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6672A" w14:textId="77777777" w:rsidR="006E5C0D" w:rsidRPr="00B01FC7" w:rsidRDefault="006E5C0D" w:rsidP="006E5C0D">
      <w:pPr>
        <w:widowControl w:val="0"/>
        <w:shd w:val="clear" w:color="auto" w:fill="FFFFFF"/>
        <w:tabs>
          <w:tab w:val="left" w:pos="342"/>
        </w:tabs>
        <w:autoSpaceDE w:val="0"/>
        <w:autoSpaceDN w:val="0"/>
        <w:adjustRightInd w:val="0"/>
        <w:spacing w:line="360" w:lineRule="auto"/>
        <w:ind w:left="7" w:right="475"/>
        <w:jc w:val="center"/>
        <w:rPr>
          <w:b/>
          <w:color w:val="000000"/>
          <w:sz w:val="28"/>
          <w:szCs w:val="32"/>
        </w:rPr>
      </w:pPr>
      <w:r w:rsidRPr="00B01FC7">
        <w:rPr>
          <w:b/>
          <w:color w:val="000000"/>
          <w:sz w:val="28"/>
          <w:szCs w:val="32"/>
        </w:rPr>
        <w:t>3. РАЗРАБОТКА ВАРИАНТОВ СТРУКТУРНЫХ СЕТОК МОДЕРНИЗИРУЕМОГО ОМП.</w:t>
      </w:r>
    </w:p>
    <w:p w14:paraId="00F07AD2" w14:textId="77777777" w:rsidR="006E5C0D" w:rsidRPr="00B01FC7" w:rsidRDefault="006E5C0D" w:rsidP="006E5C0D">
      <w:pPr>
        <w:widowControl w:val="0"/>
        <w:shd w:val="clear" w:color="auto" w:fill="FFFFFF"/>
        <w:tabs>
          <w:tab w:val="left" w:pos="342"/>
        </w:tabs>
        <w:autoSpaceDE w:val="0"/>
        <w:autoSpaceDN w:val="0"/>
        <w:adjustRightInd w:val="0"/>
        <w:spacing w:line="360" w:lineRule="auto"/>
        <w:ind w:left="7" w:right="475"/>
        <w:jc w:val="center"/>
        <w:rPr>
          <w:color w:val="000000"/>
          <w:sz w:val="28"/>
          <w:szCs w:val="32"/>
        </w:rPr>
      </w:pPr>
      <w:r w:rsidRPr="00B01FC7">
        <w:rPr>
          <w:color w:val="000000"/>
          <w:sz w:val="28"/>
          <w:szCs w:val="28"/>
        </w:rPr>
        <w:t>3.1 Расчет</w:t>
      </w:r>
      <w:r w:rsidRPr="00B01FC7">
        <w:rPr>
          <w:color w:val="000000"/>
          <w:sz w:val="28"/>
          <w:szCs w:val="32"/>
        </w:rPr>
        <w:t xml:space="preserve"> режимных параметров обработки </w:t>
      </w:r>
    </w:p>
    <w:p w14:paraId="24A4857C" w14:textId="77777777" w:rsidR="006E5C0D" w:rsidRPr="00B01FC7" w:rsidRDefault="006E5C0D" w:rsidP="006E5C0D">
      <w:pPr>
        <w:widowControl w:val="0"/>
        <w:shd w:val="clear" w:color="auto" w:fill="FFFFFF"/>
        <w:tabs>
          <w:tab w:val="left" w:pos="342"/>
        </w:tabs>
        <w:autoSpaceDE w:val="0"/>
        <w:autoSpaceDN w:val="0"/>
        <w:adjustRightInd w:val="0"/>
        <w:spacing w:line="360" w:lineRule="auto"/>
        <w:ind w:left="7" w:right="475"/>
        <w:jc w:val="center"/>
        <w:rPr>
          <w:color w:val="000000"/>
          <w:sz w:val="28"/>
          <w:szCs w:val="32"/>
        </w:rPr>
      </w:pPr>
      <w:r w:rsidRPr="00B01FC7">
        <w:rPr>
          <w:color w:val="000000"/>
          <w:sz w:val="28"/>
          <w:szCs w:val="32"/>
        </w:rPr>
        <w:t>для различных условий резания.</w:t>
      </w:r>
    </w:p>
    <w:p w14:paraId="56A1AC8E" w14:textId="77777777" w:rsidR="006E5C0D" w:rsidRPr="00B01FC7" w:rsidRDefault="006E5C0D" w:rsidP="006E5C0D">
      <w:pPr>
        <w:widowControl w:val="0"/>
        <w:shd w:val="clear" w:color="auto" w:fill="FFFFFF"/>
        <w:tabs>
          <w:tab w:val="left" w:pos="342"/>
        </w:tabs>
        <w:autoSpaceDE w:val="0"/>
        <w:autoSpaceDN w:val="0"/>
        <w:adjustRightInd w:val="0"/>
        <w:spacing w:line="360" w:lineRule="auto"/>
        <w:ind w:left="7" w:right="475"/>
        <w:jc w:val="center"/>
        <w:rPr>
          <w:color w:val="000000"/>
          <w:sz w:val="32"/>
          <w:szCs w:val="32"/>
        </w:rPr>
      </w:pPr>
    </w:p>
    <w:p w14:paraId="1365A602" w14:textId="2BFB33E7" w:rsidR="006E5C0D" w:rsidRDefault="006E5C0D" w:rsidP="00EF7E03">
      <w:pPr>
        <w:shd w:val="clear" w:color="auto" w:fill="FFFFFF"/>
        <w:spacing w:line="360" w:lineRule="auto"/>
        <w:ind w:left="426"/>
        <w:rPr>
          <w:bCs/>
          <w:sz w:val="28"/>
          <w:szCs w:val="28"/>
        </w:rPr>
      </w:pPr>
      <w:r w:rsidRPr="00B01FC7">
        <w:rPr>
          <w:bCs/>
          <w:sz w:val="28"/>
          <w:szCs w:val="28"/>
        </w:rPr>
        <w:t xml:space="preserve">1. Растачивание отверстия в упор, черновое </w:t>
      </w:r>
    </w:p>
    <w:p w14:paraId="5D0F0FB6" w14:textId="05772C65" w:rsidR="008504C1" w:rsidRDefault="002722F3" w:rsidP="00EF7E03">
      <w:pPr>
        <w:shd w:val="clear" w:color="auto" w:fill="FFFFFF"/>
        <w:spacing w:line="360" w:lineRule="auto"/>
        <w:ind w:left="426"/>
        <w:rPr>
          <w:bCs/>
          <w:sz w:val="28"/>
          <w:szCs w:val="28"/>
        </w:rPr>
      </w:pPr>
      <w:r>
        <w:rPr>
          <w:bCs/>
          <w:sz w:val="28"/>
          <w:szCs w:val="28"/>
        </w:rPr>
        <w:t>Вид обработки</w:t>
      </w:r>
      <w:r w:rsidR="005E0751">
        <w:rPr>
          <w:bCs/>
          <w:sz w:val="28"/>
          <w:szCs w:val="28"/>
        </w:rPr>
        <w:t xml:space="preserve"> (ГОСТ 3.1702-79 Приложение 3 </w:t>
      </w:r>
      <w:hyperlink r:id="rId8" w:history="1">
        <w:r w:rsidR="005E0751" w:rsidRPr="00D045D2">
          <w:rPr>
            <w:rStyle w:val="af2"/>
            <w:bCs/>
            <w:sz w:val="28"/>
            <w:szCs w:val="28"/>
          </w:rPr>
          <w:t>https://internet-law.ru/gosts/gost/14790/</w:t>
        </w:r>
      </w:hyperlink>
      <w:r w:rsidR="005E0751">
        <w:rPr>
          <w:bCs/>
          <w:sz w:val="28"/>
          <w:szCs w:val="28"/>
        </w:rPr>
        <w:t xml:space="preserve"> )</w:t>
      </w:r>
      <w:r w:rsidR="008504C1">
        <w:rPr>
          <w:bCs/>
          <w:sz w:val="28"/>
          <w:szCs w:val="28"/>
        </w:rPr>
        <w:t>:</w:t>
      </w:r>
    </w:p>
    <w:p w14:paraId="2C227D8F" w14:textId="58E753B5" w:rsidR="008504C1" w:rsidRDefault="008504C1" w:rsidP="00EF7E03">
      <w:pPr>
        <w:shd w:val="clear" w:color="auto" w:fill="FFFFFF"/>
        <w:spacing w:line="360" w:lineRule="auto"/>
        <w:ind w:left="426"/>
        <w:rPr>
          <w:bCs/>
          <w:sz w:val="28"/>
          <w:szCs w:val="28"/>
        </w:rPr>
      </w:pPr>
      <w:r>
        <w:rPr>
          <w:bCs/>
          <w:sz w:val="28"/>
          <w:szCs w:val="28"/>
        </w:rPr>
        <w:t>- для токарных станков</w:t>
      </w:r>
    </w:p>
    <w:p w14:paraId="3D8338DF" w14:textId="28409754" w:rsidR="008504C1" w:rsidRDefault="008504C1" w:rsidP="00EF7E03">
      <w:pPr>
        <w:shd w:val="clear" w:color="auto" w:fill="FFFFFF"/>
        <w:spacing w:line="360" w:lineRule="auto"/>
        <w:ind w:left="426"/>
        <w:rPr>
          <w:bCs/>
          <w:sz w:val="28"/>
          <w:szCs w:val="28"/>
        </w:rPr>
      </w:pPr>
      <w:r>
        <w:rPr>
          <w:bCs/>
          <w:sz w:val="28"/>
          <w:szCs w:val="28"/>
        </w:rPr>
        <w:t>- для сверлильных станков</w:t>
      </w:r>
    </w:p>
    <w:p w14:paraId="2A112292" w14:textId="50FA3506" w:rsidR="008504C1" w:rsidRDefault="008504C1" w:rsidP="00EF7E03">
      <w:pPr>
        <w:shd w:val="clear" w:color="auto" w:fill="FFFFFF"/>
        <w:spacing w:line="360" w:lineRule="auto"/>
        <w:ind w:left="426"/>
        <w:rPr>
          <w:bCs/>
          <w:sz w:val="28"/>
          <w:szCs w:val="28"/>
        </w:rPr>
      </w:pPr>
      <w:r>
        <w:rPr>
          <w:bCs/>
          <w:sz w:val="28"/>
          <w:szCs w:val="28"/>
        </w:rPr>
        <w:t>- для фрезерных станков</w:t>
      </w:r>
    </w:p>
    <w:p w14:paraId="29D11A45" w14:textId="77777777" w:rsidR="008504C1" w:rsidRDefault="008504C1" w:rsidP="006E5C0D">
      <w:pPr>
        <w:shd w:val="clear" w:color="auto" w:fill="FFFFFF"/>
        <w:spacing w:line="360" w:lineRule="auto"/>
        <w:rPr>
          <w:bCs/>
          <w:sz w:val="28"/>
          <w:szCs w:val="28"/>
        </w:rPr>
      </w:pPr>
    </w:p>
    <w:p w14:paraId="6455C72D" w14:textId="20870EDF" w:rsidR="002722F3" w:rsidRPr="002B1F43" w:rsidRDefault="002722F3" w:rsidP="00EF7E0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Наименование обрабатываемой поверхности</w:t>
      </w:r>
      <w:r w:rsidR="008504C1" w:rsidRPr="002B1F43">
        <w:rPr>
          <w:bCs/>
          <w:sz w:val="28"/>
          <w:szCs w:val="28"/>
        </w:rPr>
        <w:t xml:space="preserve"> (цилиндр наружный, цилиндр внутренний, плоскость наружная, плоскость внутренняя, фаска, торец, </w:t>
      </w:r>
      <w:r w:rsidR="005E0751" w:rsidRPr="002B1F43">
        <w:rPr>
          <w:bCs/>
          <w:sz w:val="28"/>
          <w:szCs w:val="28"/>
        </w:rPr>
        <w:t>ц</w:t>
      </w:r>
      <w:r w:rsidR="008504C1" w:rsidRPr="002B1F43">
        <w:rPr>
          <w:bCs/>
          <w:sz w:val="28"/>
          <w:szCs w:val="28"/>
        </w:rPr>
        <w:t>илиндр наружный резьбовой, цилиндр внутренний резьбовой</w:t>
      </w:r>
      <w:r w:rsidR="005E0751" w:rsidRPr="002B1F43">
        <w:rPr>
          <w:bCs/>
          <w:sz w:val="28"/>
          <w:szCs w:val="28"/>
        </w:rPr>
        <w:t xml:space="preserve">): (ГОСТ 3.1702-79 Приложения 4,5 </w:t>
      </w:r>
      <w:hyperlink r:id="rId9" w:history="1">
        <w:r w:rsidR="005E0751" w:rsidRPr="002B1F43">
          <w:rPr>
            <w:rStyle w:val="af2"/>
            <w:bCs/>
            <w:sz w:val="28"/>
            <w:szCs w:val="28"/>
          </w:rPr>
          <w:t>https://internet-law.ru/gosts/gost/14790/</w:t>
        </w:r>
      </w:hyperlink>
      <w:r w:rsidR="005E0751" w:rsidRPr="002B1F43">
        <w:rPr>
          <w:bCs/>
          <w:sz w:val="28"/>
          <w:szCs w:val="28"/>
        </w:rPr>
        <w:t xml:space="preserve"> )</w:t>
      </w:r>
    </w:p>
    <w:p w14:paraId="7CC41DC9" w14:textId="7EBA4A07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Особенности обработки ( в упор, напроход)</w:t>
      </w:r>
    </w:p>
    <w:p w14:paraId="5B224B86" w14:textId="692DB9E1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Характер обработки (черновая, получистовая, чистовая, однократная)</w:t>
      </w:r>
    </w:p>
    <w:p w14:paraId="782740E5" w14:textId="576EBF6A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Выдерживаемые размеры</w:t>
      </w:r>
      <w:r w:rsidR="002B1F43">
        <w:rPr>
          <w:bCs/>
          <w:sz w:val="28"/>
          <w:szCs w:val="28"/>
        </w:rPr>
        <w:t xml:space="preserve"> </w:t>
      </w:r>
      <w:r w:rsidR="002B1F43" w:rsidRPr="002B1F43">
        <w:rPr>
          <w:b/>
          <w:sz w:val="28"/>
          <w:szCs w:val="28"/>
        </w:rPr>
        <w:t>(!!!НЕОБХОДИМО СОЗДАТЬ ДИАПАЗОН В СООТВЕТСТВИИ С РАЗМЕРНЫМ ДИАПАЗОНОМ ОБРАБАТЫВАЕМЫХ ПОВЕРХНОСТЕЙ РАССМАТРИВАЕМОГО СТАНКА!!!)</w:t>
      </w:r>
    </w:p>
    <w:p w14:paraId="7AA0015B" w14:textId="5BB9D830" w:rsidR="00C24332" w:rsidRDefault="00C24332" w:rsidP="002B1F43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ПРИМЕРЫ ЭСКИЗОВ, ПОЛНЫХ И СОКРАЩЕННЫХ ЗАПИСЕЙ ТЕХНОЛОГИЧЕСКИХ ПЕРЕХОДОВ (ГОСТ 3.1702-79 Приложение 7 </w:t>
      </w:r>
      <w:hyperlink r:id="rId10" w:history="1">
        <w:r w:rsidRPr="00D045D2">
          <w:rPr>
            <w:rStyle w:val="af2"/>
            <w:bCs/>
            <w:sz w:val="28"/>
            <w:szCs w:val="28"/>
          </w:rPr>
          <w:t>https://internet-law.ru/gosts/gost/14790/</w:t>
        </w:r>
      </w:hyperlink>
      <w:r>
        <w:rPr>
          <w:bCs/>
          <w:sz w:val="28"/>
          <w:szCs w:val="28"/>
        </w:rPr>
        <w:t xml:space="preserve"> )</w:t>
      </w:r>
    </w:p>
    <w:p w14:paraId="34E03798" w14:textId="3707F7F5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lastRenderedPageBreak/>
        <w:t>Припуск на обработку</w:t>
      </w:r>
      <w:r w:rsidR="00C24332" w:rsidRPr="002B1F43">
        <w:rPr>
          <w:bCs/>
          <w:sz w:val="28"/>
          <w:szCs w:val="28"/>
        </w:rPr>
        <w:t xml:space="preserve"> (</w:t>
      </w:r>
      <w:hyperlink r:id="rId11" w:history="1">
        <w:r w:rsidR="00C24332" w:rsidRPr="002B1F43">
          <w:rPr>
            <w:rStyle w:val="af2"/>
            <w:bCs/>
            <w:sz w:val="28"/>
            <w:szCs w:val="28"/>
          </w:rPr>
          <w:t>https://lib-bkm.ru/12634</w:t>
        </w:r>
      </w:hyperlink>
      <w:r w:rsidR="00C24332" w:rsidRPr="002B1F43">
        <w:rPr>
          <w:bCs/>
          <w:sz w:val="28"/>
          <w:szCs w:val="28"/>
        </w:rPr>
        <w:t xml:space="preserve"> Глава 16 </w:t>
      </w:r>
      <w:r w:rsidR="002B1F43" w:rsidRPr="002B1F43">
        <w:rPr>
          <w:bCs/>
          <w:sz w:val="28"/>
          <w:szCs w:val="28"/>
        </w:rPr>
        <w:t xml:space="preserve">начиная со стр. </w:t>
      </w:r>
      <w:r w:rsidR="00C24332" w:rsidRPr="002B1F43">
        <w:rPr>
          <w:bCs/>
          <w:sz w:val="28"/>
          <w:szCs w:val="28"/>
        </w:rPr>
        <w:t>стр. 581</w:t>
      </w:r>
      <w:r w:rsidR="002B1F43" w:rsidRPr="002B1F43">
        <w:rPr>
          <w:bCs/>
          <w:sz w:val="28"/>
          <w:szCs w:val="28"/>
        </w:rPr>
        <w:t>)</w:t>
      </w:r>
      <w:r w:rsidR="00C31C2A">
        <w:rPr>
          <w:bCs/>
          <w:sz w:val="28"/>
          <w:szCs w:val="28"/>
        </w:rPr>
        <w:t xml:space="preserve"> </w:t>
      </w:r>
      <w:r w:rsidR="00A45AFA">
        <w:rPr>
          <w:bCs/>
          <w:sz w:val="28"/>
          <w:szCs w:val="28"/>
        </w:rPr>
        <w:t>или</w:t>
      </w:r>
      <w:r w:rsidR="00C31C2A">
        <w:rPr>
          <w:bCs/>
          <w:sz w:val="28"/>
          <w:szCs w:val="28"/>
        </w:rPr>
        <w:t xml:space="preserve"> </w:t>
      </w:r>
      <w:r w:rsidR="00A45AFA">
        <w:rPr>
          <w:bCs/>
          <w:sz w:val="28"/>
          <w:szCs w:val="28"/>
        </w:rPr>
        <w:t>О</w:t>
      </w:r>
      <w:bookmarkStart w:id="0" w:name="_GoBack"/>
      <w:bookmarkEnd w:id="0"/>
      <w:r w:rsidR="00C31C2A">
        <w:rPr>
          <w:bCs/>
          <w:sz w:val="28"/>
          <w:szCs w:val="28"/>
        </w:rPr>
        <w:t xml:space="preserve">пределение припуска опытно-статистическим методом </w:t>
      </w:r>
      <w:r w:rsidR="00C31C2A" w:rsidRPr="00C31C2A">
        <w:rPr>
          <w:bCs/>
          <w:sz w:val="28"/>
          <w:szCs w:val="28"/>
        </w:rPr>
        <w:t>[</w:t>
      </w:r>
      <w:r w:rsidR="00C31C2A">
        <w:rPr>
          <w:bCs/>
          <w:sz w:val="28"/>
          <w:szCs w:val="28"/>
        </w:rPr>
        <w:t>Авраменко, Терсков Расчет припусков и межпереходных размеров</w:t>
      </w:r>
      <w:r w:rsidR="00C31C2A" w:rsidRPr="00C31C2A">
        <w:rPr>
          <w:bCs/>
          <w:sz w:val="28"/>
          <w:szCs w:val="28"/>
        </w:rPr>
        <w:t>]</w:t>
      </w:r>
    </w:p>
    <w:p w14:paraId="6EE4C97C" w14:textId="6692E452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Квалитет точности после обработки</w:t>
      </w:r>
      <w:r w:rsidR="002B1F43" w:rsidRPr="002B1F43">
        <w:rPr>
          <w:bCs/>
          <w:sz w:val="28"/>
          <w:szCs w:val="28"/>
        </w:rPr>
        <w:t xml:space="preserve"> </w:t>
      </w:r>
      <w:r w:rsidR="002B1F43" w:rsidRPr="002B1F43">
        <w:rPr>
          <w:bCs/>
          <w:i/>
          <w:iCs/>
          <w:sz w:val="28"/>
          <w:szCs w:val="28"/>
        </w:rPr>
        <w:t>(выбирается по справочной таблице файла Методы обработки от НП в зависимости от наименования обрабатываемой поверхности и характера обработки)</w:t>
      </w:r>
      <w:r w:rsidR="002B1F43">
        <w:rPr>
          <w:bCs/>
          <w:sz w:val="28"/>
          <w:szCs w:val="28"/>
        </w:rPr>
        <w:t xml:space="preserve"> </w:t>
      </w:r>
      <w:r w:rsidR="002B1F43">
        <w:rPr>
          <w:b/>
          <w:sz w:val="28"/>
          <w:szCs w:val="28"/>
        </w:rPr>
        <w:t>(!!!НЕОБХОДИМО СОЗДАТЬ ДИАПАЗОН ЧЕРНОВОЙ И ЧИСТОВОЙ ОБРАБОТКИ!!!)</w:t>
      </w:r>
    </w:p>
    <w:p w14:paraId="599D4E09" w14:textId="07F33558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i/>
          <w:iCs/>
          <w:sz w:val="28"/>
          <w:szCs w:val="28"/>
        </w:rPr>
      </w:pPr>
      <w:r w:rsidRPr="002B1F43">
        <w:rPr>
          <w:bCs/>
          <w:sz w:val="28"/>
          <w:szCs w:val="28"/>
        </w:rPr>
        <w:t>Параметр шероховатости</w:t>
      </w:r>
      <w:r w:rsidR="002B1F43" w:rsidRPr="002B1F43">
        <w:rPr>
          <w:bCs/>
          <w:sz w:val="28"/>
          <w:szCs w:val="28"/>
        </w:rPr>
        <w:t xml:space="preserve"> </w:t>
      </w:r>
      <w:r w:rsidR="002B1F43" w:rsidRPr="002B1F43">
        <w:rPr>
          <w:bCs/>
          <w:i/>
          <w:iCs/>
          <w:sz w:val="28"/>
          <w:szCs w:val="28"/>
        </w:rPr>
        <w:t>(выбирается по справочной таблице файла Методы обработки от НП в зависимости от наименования обрабатываемой поверхности и характера обработки)</w:t>
      </w:r>
    </w:p>
    <w:p w14:paraId="40E340CB" w14:textId="75D05EE7" w:rsidR="008504C1" w:rsidRPr="002B1F43" w:rsidRDefault="008504C1" w:rsidP="002B1F43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2B1F43">
        <w:rPr>
          <w:bCs/>
          <w:sz w:val="28"/>
          <w:szCs w:val="28"/>
        </w:rPr>
        <w:t>Обрабатываемый материал (марка и ГОСТ на материал)</w:t>
      </w:r>
      <w:r w:rsidR="002B1F43">
        <w:rPr>
          <w:bCs/>
          <w:sz w:val="28"/>
          <w:szCs w:val="28"/>
        </w:rPr>
        <w:t xml:space="preserve"> </w:t>
      </w:r>
      <w:r w:rsidR="002B1F43">
        <w:rPr>
          <w:b/>
          <w:sz w:val="28"/>
          <w:szCs w:val="28"/>
        </w:rPr>
        <w:t>(!!!</w:t>
      </w:r>
      <w:r w:rsidR="00C27269">
        <w:rPr>
          <w:b/>
          <w:sz w:val="28"/>
          <w:szCs w:val="28"/>
        </w:rPr>
        <w:t xml:space="preserve">С ЦЕЛЬЮ СОЗДАНИЯ ДИАПАЗОНА </w:t>
      </w:r>
      <w:r w:rsidR="002B1F43">
        <w:rPr>
          <w:b/>
          <w:sz w:val="28"/>
          <w:szCs w:val="28"/>
        </w:rPr>
        <w:t xml:space="preserve">ВЫБИРАТЬ </w:t>
      </w:r>
      <w:r w:rsidR="00C27269">
        <w:rPr>
          <w:b/>
          <w:sz w:val="28"/>
          <w:szCs w:val="28"/>
        </w:rPr>
        <w:t xml:space="preserve">МАРКИ </w:t>
      </w:r>
      <w:r w:rsidR="002B1F43">
        <w:rPr>
          <w:b/>
          <w:sz w:val="28"/>
          <w:szCs w:val="28"/>
        </w:rPr>
        <w:t>МАТЕРИАЛ</w:t>
      </w:r>
      <w:r w:rsidR="00C27269">
        <w:rPr>
          <w:b/>
          <w:sz w:val="28"/>
          <w:szCs w:val="28"/>
        </w:rPr>
        <w:t>ОВ</w:t>
      </w:r>
      <w:r w:rsidR="002B1F43">
        <w:rPr>
          <w:b/>
          <w:sz w:val="28"/>
          <w:szCs w:val="28"/>
        </w:rPr>
        <w:t xml:space="preserve"> РАЗЛИЧНЫХ ГРУПП, ОПИРАЯСЬ НА ТАБЛИЦУ 1 ИСТОЧНИКА!!!) </w:t>
      </w:r>
      <w:r w:rsidR="00220DC8">
        <w:rPr>
          <w:bCs/>
          <w:sz w:val="28"/>
          <w:szCs w:val="28"/>
        </w:rPr>
        <w:t>(</w:t>
      </w:r>
      <w:hyperlink r:id="rId12" w:history="1">
        <w:r w:rsidR="00220DC8" w:rsidRPr="00D045D2">
          <w:rPr>
            <w:rStyle w:val="af2"/>
            <w:bCs/>
            <w:sz w:val="28"/>
            <w:szCs w:val="28"/>
          </w:rPr>
          <w:t>https://lib-bkm.ru/12441</w:t>
        </w:r>
      </w:hyperlink>
      <w:r w:rsidR="00220DC8">
        <w:rPr>
          <w:bCs/>
          <w:sz w:val="28"/>
          <w:szCs w:val="28"/>
        </w:rPr>
        <w:t xml:space="preserve"> )</w:t>
      </w:r>
    </w:p>
    <w:p w14:paraId="4A91A079" w14:textId="6FFBF889" w:rsidR="008504C1" w:rsidRPr="00C27269" w:rsidRDefault="008504C1" w:rsidP="00C27269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C27269">
        <w:rPr>
          <w:bCs/>
          <w:sz w:val="28"/>
          <w:szCs w:val="28"/>
        </w:rPr>
        <w:t>Механические свойства обрабатываемого материала (твердость, предел прочности)</w:t>
      </w:r>
      <w:r w:rsidR="00C27269">
        <w:rPr>
          <w:bCs/>
          <w:sz w:val="28"/>
          <w:szCs w:val="28"/>
        </w:rPr>
        <w:t xml:space="preserve"> </w:t>
      </w:r>
      <w:r w:rsidR="00C27269">
        <w:rPr>
          <w:bCs/>
          <w:i/>
          <w:iCs/>
          <w:sz w:val="28"/>
          <w:szCs w:val="28"/>
        </w:rPr>
        <w:t xml:space="preserve">(выписать из ГОСТа на материал: </w:t>
      </w:r>
      <w:hyperlink r:id="rId13" w:history="1">
        <w:r w:rsidR="00C27269" w:rsidRPr="00D045D2">
          <w:rPr>
            <w:rStyle w:val="af2"/>
            <w:bCs/>
            <w:i/>
            <w:iCs/>
            <w:sz w:val="28"/>
            <w:szCs w:val="28"/>
          </w:rPr>
          <w:t>http://splav-kharkov.com/</w:t>
        </w:r>
      </w:hyperlink>
      <w:r w:rsidR="00C27269">
        <w:rPr>
          <w:bCs/>
          <w:i/>
          <w:iCs/>
          <w:sz w:val="28"/>
          <w:szCs w:val="28"/>
        </w:rPr>
        <w:t xml:space="preserve"> ; </w:t>
      </w:r>
      <w:hyperlink r:id="rId14" w:history="1">
        <w:r w:rsidR="00C27269" w:rsidRPr="00D045D2">
          <w:rPr>
            <w:rStyle w:val="af2"/>
            <w:bCs/>
            <w:i/>
            <w:iCs/>
            <w:sz w:val="28"/>
            <w:szCs w:val="28"/>
          </w:rPr>
          <w:t>http://metallicheckiy-portal.ru/marki_metallov</w:t>
        </w:r>
      </w:hyperlink>
      <w:r w:rsidR="00C27269">
        <w:rPr>
          <w:bCs/>
          <w:i/>
          <w:iCs/>
          <w:sz w:val="28"/>
          <w:szCs w:val="28"/>
        </w:rPr>
        <w:t xml:space="preserve"> )</w:t>
      </w:r>
    </w:p>
    <w:p w14:paraId="2A02F4AF" w14:textId="6EAE6E29" w:rsidR="008504C1" w:rsidRDefault="008504C1" w:rsidP="00C27269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C27269">
        <w:rPr>
          <w:bCs/>
          <w:sz w:val="28"/>
          <w:szCs w:val="28"/>
        </w:rPr>
        <w:t>Наименование режущего инструмента для обработки заданной поверхности (поверхностей)</w:t>
      </w:r>
      <w:r w:rsidR="00C27269">
        <w:rPr>
          <w:bCs/>
          <w:sz w:val="28"/>
          <w:szCs w:val="28"/>
        </w:rPr>
        <w:t>:</w:t>
      </w:r>
    </w:p>
    <w:p w14:paraId="0967F81F" w14:textId="0A3DDE05" w:rsidR="00C27269" w:rsidRDefault="00C27269" w:rsidP="00C27269">
      <w:pPr>
        <w:shd w:val="clear" w:color="auto" w:fill="FFFFFF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резцы</w:t>
      </w:r>
      <w:r w:rsidR="00F846A1">
        <w:rPr>
          <w:bCs/>
          <w:sz w:val="28"/>
          <w:szCs w:val="28"/>
        </w:rPr>
        <w:t xml:space="preserve"> (</w:t>
      </w:r>
      <w:hyperlink r:id="rId15" w:history="1">
        <w:r w:rsidR="00F846A1" w:rsidRPr="00D045D2">
          <w:rPr>
            <w:rStyle w:val="af2"/>
            <w:bCs/>
            <w:sz w:val="28"/>
            <w:szCs w:val="28"/>
          </w:rPr>
          <w:t>https://infourok.ru/prakticheskaya-rabota-vibrat-rezec-dlya-opredelennoy-operacii-i-dat-emu-kratkuyu-harakteristiku-3427835.html</w:t>
        </w:r>
      </w:hyperlink>
      <w:r w:rsidR="00F846A1">
        <w:rPr>
          <w:bCs/>
          <w:sz w:val="28"/>
          <w:szCs w:val="28"/>
        </w:rPr>
        <w:t xml:space="preserve"> )</w:t>
      </w:r>
    </w:p>
    <w:p w14:paraId="20476031" w14:textId="45B5DC95" w:rsidR="00C27269" w:rsidRDefault="00C27269" w:rsidP="00C27269">
      <w:pPr>
        <w:shd w:val="clear" w:color="auto" w:fill="FFFFFF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осевой инструмент</w:t>
      </w:r>
      <w:r w:rsidR="00F846A1">
        <w:rPr>
          <w:bCs/>
          <w:sz w:val="28"/>
          <w:szCs w:val="28"/>
        </w:rPr>
        <w:t xml:space="preserve"> </w:t>
      </w:r>
      <w:r w:rsidR="00F53FFD">
        <w:rPr>
          <w:bCs/>
          <w:sz w:val="28"/>
          <w:szCs w:val="28"/>
        </w:rPr>
        <w:t>(</w:t>
      </w:r>
      <w:hyperlink r:id="rId16" w:history="1">
        <w:r w:rsidR="00F53FFD" w:rsidRPr="00D045D2">
          <w:rPr>
            <w:rStyle w:val="af2"/>
            <w:bCs/>
            <w:sz w:val="28"/>
            <w:szCs w:val="28"/>
          </w:rPr>
          <w:t>https://helpiks.org/3-31209.html</w:t>
        </w:r>
      </w:hyperlink>
      <w:r w:rsidR="00F53FFD">
        <w:rPr>
          <w:bCs/>
          <w:sz w:val="28"/>
          <w:szCs w:val="28"/>
        </w:rPr>
        <w:t xml:space="preserve"> )</w:t>
      </w:r>
    </w:p>
    <w:p w14:paraId="7CCF3580" w14:textId="34C51B19" w:rsidR="00C27269" w:rsidRDefault="00C27269" w:rsidP="00C27269">
      <w:pPr>
        <w:shd w:val="clear" w:color="auto" w:fill="FFFFFF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резьбонарезной инструмент</w:t>
      </w:r>
      <w:r w:rsidR="00EF7E03">
        <w:rPr>
          <w:bCs/>
          <w:sz w:val="28"/>
          <w:szCs w:val="28"/>
        </w:rPr>
        <w:t xml:space="preserve"> </w:t>
      </w:r>
    </w:p>
    <w:p w14:paraId="54C2E7F1" w14:textId="08AD5FD5" w:rsidR="00C27269" w:rsidRDefault="00C27269" w:rsidP="00C27269">
      <w:pPr>
        <w:shd w:val="clear" w:color="auto" w:fill="FFFFFF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- фрез</w:t>
      </w:r>
      <w:r w:rsidR="00F53FFD">
        <w:rPr>
          <w:bCs/>
          <w:sz w:val="28"/>
          <w:szCs w:val="28"/>
        </w:rPr>
        <w:t>ерный инструмент (</w:t>
      </w:r>
      <w:hyperlink r:id="rId17" w:history="1">
        <w:r w:rsidR="00F53FFD" w:rsidRPr="00D045D2">
          <w:rPr>
            <w:rStyle w:val="af2"/>
            <w:bCs/>
            <w:sz w:val="28"/>
            <w:szCs w:val="28"/>
          </w:rPr>
          <w:t>https://lib-bkm.ru/load/60-1-0-167</w:t>
        </w:r>
      </w:hyperlink>
      <w:r w:rsidR="00F53FFD">
        <w:rPr>
          <w:bCs/>
          <w:sz w:val="28"/>
          <w:szCs w:val="28"/>
        </w:rPr>
        <w:t xml:space="preserve"> )</w:t>
      </w:r>
    </w:p>
    <w:p w14:paraId="7E42285F" w14:textId="40C84768" w:rsidR="00EF7E03" w:rsidRPr="00C27269" w:rsidRDefault="00EF7E03" w:rsidP="00C27269">
      <w:pPr>
        <w:shd w:val="clear" w:color="auto" w:fill="FFFFFF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РЕЖУЩИЙ ИНСТРУМЕНТ ДЛЯ ЛЮБОЙ ОПЕРАЦИИ ЛЕЗВИЙНОЙ ОБРАБОТКИ С ЧЕРТЕЖАМИ: </w:t>
      </w:r>
      <w:hyperlink r:id="rId18" w:history="1">
        <w:r w:rsidRPr="002A2F43">
          <w:rPr>
            <w:rStyle w:val="af2"/>
            <w:bCs/>
            <w:sz w:val="28"/>
            <w:szCs w:val="28"/>
          </w:rPr>
          <w:t>https://www.sandvik.coromant.com/ru-ru/products/pages/turning-tools.aspx?Country=ro</w:t>
        </w:r>
      </w:hyperlink>
      <w:r>
        <w:rPr>
          <w:bCs/>
          <w:sz w:val="28"/>
          <w:szCs w:val="28"/>
        </w:rPr>
        <w:t xml:space="preserve"> </w:t>
      </w:r>
    </w:p>
    <w:p w14:paraId="2176D0C8" w14:textId="476D2CD1" w:rsidR="008504C1" w:rsidRDefault="008504C1" w:rsidP="00C27269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 w:rsidRPr="00C27269">
        <w:rPr>
          <w:bCs/>
          <w:sz w:val="28"/>
          <w:szCs w:val="28"/>
        </w:rPr>
        <w:t xml:space="preserve">Материал рабочей части режущего инструмента </w:t>
      </w:r>
      <w:r w:rsidR="00C27269">
        <w:rPr>
          <w:bCs/>
          <w:sz w:val="28"/>
          <w:szCs w:val="28"/>
        </w:rPr>
        <w:t>(</w:t>
      </w:r>
      <w:hyperlink r:id="rId19" w:history="1">
        <w:r w:rsidR="00C27269" w:rsidRPr="00D045D2">
          <w:rPr>
            <w:rStyle w:val="af2"/>
            <w:bCs/>
            <w:sz w:val="28"/>
            <w:szCs w:val="28"/>
          </w:rPr>
          <w:t>https://lib-bkm.ru/load/21-1-0-825</w:t>
        </w:r>
      </w:hyperlink>
      <w:r w:rsidR="00C27269">
        <w:rPr>
          <w:bCs/>
          <w:sz w:val="28"/>
          <w:szCs w:val="28"/>
        </w:rPr>
        <w:t xml:space="preserve"> таблицы 4</w:t>
      </w:r>
      <w:r w:rsidR="00415D5A">
        <w:rPr>
          <w:bCs/>
          <w:sz w:val="28"/>
          <w:szCs w:val="28"/>
        </w:rPr>
        <w:t>.5, стр.90; 4.9, стр. 94</w:t>
      </w:r>
      <w:r w:rsidR="00C27269">
        <w:rPr>
          <w:bCs/>
          <w:sz w:val="28"/>
          <w:szCs w:val="28"/>
        </w:rPr>
        <w:t>)</w:t>
      </w:r>
    </w:p>
    <w:p w14:paraId="425D2C7C" w14:textId="4F8D85CA" w:rsidR="000430BB" w:rsidRDefault="000430BB" w:rsidP="00C27269">
      <w:pPr>
        <w:pStyle w:val="af5"/>
        <w:numPr>
          <w:ilvl w:val="0"/>
          <w:numId w:val="16"/>
        </w:numPr>
        <w:shd w:val="clear" w:color="auto" w:fill="FFFFFF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Использование СОЖ.</w:t>
      </w:r>
    </w:p>
    <w:p w14:paraId="01788E69" w14:textId="416D0F1B" w:rsidR="007A62C6" w:rsidRDefault="007A62C6" w:rsidP="007A62C6">
      <w:pPr>
        <w:shd w:val="clear" w:color="auto" w:fill="FFFFFF"/>
        <w:spacing w:line="360" w:lineRule="auto"/>
        <w:jc w:val="both"/>
        <w:rPr>
          <w:bCs/>
          <w:sz w:val="28"/>
          <w:szCs w:val="28"/>
        </w:rPr>
      </w:pPr>
    </w:p>
    <w:sectPr w:rsidR="007A62C6" w:rsidSect="004E7B35">
      <w:headerReference w:type="default" r:id="rId20"/>
      <w:footerReference w:type="default" r:id="rId21"/>
      <w:headerReference w:type="first" r:id="rId22"/>
      <w:footerReference w:type="first" r:id="rId23"/>
      <w:pgSz w:w="11906" w:h="16838"/>
      <w:pgMar w:top="425" w:right="737" w:bottom="1559" w:left="1134" w:header="720" w:footer="13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575CC" w14:textId="77777777" w:rsidR="00637090" w:rsidRDefault="00637090">
      <w:r>
        <w:separator/>
      </w:r>
    </w:p>
  </w:endnote>
  <w:endnote w:type="continuationSeparator" w:id="0">
    <w:p w14:paraId="1C963FB2" w14:textId="77777777" w:rsidR="00637090" w:rsidRDefault="0063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GOST type A">
    <w:altName w:val="G Oldstyle TType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54"/>
      <w:gridCol w:w="567"/>
      <w:gridCol w:w="1304"/>
      <w:gridCol w:w="851"/>
      <w:gridCol w:w="567"/>
      <w:gridCol w:w="6146"/>
      <w:gridCol w:w="601"/>
    </w:tblGrid>
    <w:tr w:rsidR="002722F3" w14:paraId="73A7052B" w14:textId="77777777">
      <w:trPr>
        <w:cantSplit/>
        <w:trHeight w:val="280"/>
      </w:trPr>
      <w:tc>
        <w:tcPr>
          <w:tcW w:w="45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14:paraId="45C472E4" w14:textId="77777777" w:rsidR="002722F3" w:rsidRDefault="002722F3">
          <w:pPr>
            <w:pStyle w:val="10"/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</w:tcPr>
        <w:p w14:paraId="1C787C4E" w14:textId="77777777" w:rsidR="002722F3" w:rsidRDefault="002722F3">
          <w:pPr>
            <w:pStyle w:val="10"/>
          </w:pPr>
        </w:p>
      </w:tc>
      <w:tc>
        <w:tcPr>
          <w:tcW w:w="1304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</w:tcPr>
        <w:p w14:paraId="55459041" w14:textId="77777777" w:rsidR="002722F3" w:rsidRDefault="002722F3">
          <w:pPr>
            <w:pStyle w:val="10"/>
          </w:pPr>
        </w:p>
      </w:tc>
      <w:tc>
        <w:tcPr>
          <w:tcW w:w="851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</w:tcPr>
        <w:p w14:paraId="68BBF83C" w14:textId="77777777" w:rsidR="002722F3" w:rsidRDefault="002722F3">
          <w:pPr>
            <w:pStyle w:val="10"/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</w:tcPr>
        <w:p w14:paraId="0E2F01D9" w14:textId="77777777" w:rsidR="002722F3" w:rsidRDefault="002722F3">
          <w:pPr>
            <w:pStyle w:val="10"/>
          </w:pPr>
        </w:p>
      </w:tc>
      <w:tc>
        <w:tcPr>
          <w:tcW w:w="6146" w:type="dxa"/>
          <w:vMerge w:val="restart"/>
          <w:tcBorders>
            <w:top w:val="single" w:sz="8" w:space="0" w:color="auto"/>
            <w:left w:val="nil"/>
            <w:right w:val="single" w:sz="8" w:space="0" w:color="auto"/>
          </w:tcBorders>
          <w:vAlign w:val="center"/>
        </w:tcPr>
        <w:p w14:paraId="3C669276" w14:textId="77777777" w:rsidR="002722F3" w:rsidRPr="00870F83" w:rsidRDefault="002722F3" w:rsidP="00B71B17">
          <w:pPr>
            <w:pStyle w:val="10"/>
            <w:jc w:val="center"/>
            <w:rPr>
              <w:rFonts w:ascii="GOST type B" w:hAnsi="GOST type B"/>
              <w:i/>
              <w:sz w:val="40"/>
              <w:szCs w:val="40"/>
            </w:rPr>
          </w:pPr>
          <w:r>
            <w:rPr>
              <w:rFonts w:ascii="GOST type B" w:hAnsi="GOST type B"/>
              <w:i/>
              <w:sz w:val="40"/>
              <w:szCs w:val="40"/>
            </w:rPr>
            <w:t>КП-ОМП-15.03.05-</w:t>
          </w:r>
          <w:r w:rsidRPr="0054627A">
            <w:rPr>
              <w:rFonts w:ascii="GOST type B" w:hAnsi="GOST type B"/>
              <w:i/>
              <w:sz w:val="40"/>
              <w:szCs w:val="52"/>
            </w:rPr>
            <w:t>1032152480</w:t>
          </w:r>
          <w:r>
            <w:rPr>
              <w:rFonts w:ascii="GOST type B" w:hAnsi="GOST type B"/>
              <w:i/>
              <w:sz w:val="40"/>
              <w:szCs w:val="40"/>
            </w:rPr>
            <w:t>-</w:t>
          </w:r>
          <w:r w:rsidRPr="00170405">
            <w:rPr>
              <w:rFonts w:ascii="GOST type B" w:hAnsi="GOST type B"/>
              <w:i/>
              <w:sz w:val="40"/>
              <w:szCs w:val="40"/>
            </w:rPr>
            <w:t>18</w:t>
          </w:r>
        </w:p>
      </w:tc>
      <w:tc>
        <w:tcPr>
          <w:tcW w:w="601" w:type="dxa"/>
          <w:vMerge w:val="restart"/>
          <w:tcBorders>
            <w:top w:val="single" w:sz="8" w:space="0" w:color="auto"/>
            <w:left w:val="nil"/>
            <w:right w:val="single" w:sz="8" w:space="0" w:color="auto"/>
          </w:tcBorders>
          <w:vAlign w:val="center"/>
        </w:tcPr>
        <w:p w14:paraId="460D8E49" w14:textId="77777777" w:rsidR="002722F3" w:rsidRPr="00870F83" w:rsidRDefault="002722F3">
          <w:pPr>
            <w:pStyle w:val="10"/>
            <w:jc w:val="center"/>
            <w:rPr>
              <w:rFonts w:ascii="GOST type A" w:hAnsi="GOST type A"/>
              <w:i/>
              <w:spacing w:val="-6"/>
              <w:sz w:val="18"/>
              <w:szCs w:val="18"/>
            </w:rPr>
          </w:pPr>
          <w:r w:rsidRPr="00870F83">
            <w:rPr>
              <w:rFonts w:ascii="GOST type A" w:hAnsi="GOST type A"/>
              <w:i/>
              <w:spacing w:val="-6"/>
              <w:sz w:val="18"/>
              <w:szCs w:val="18"/>
            </w:rPr>
            <w:t>Лист</w:t>
          </w:r>
        </w:p>
        <w:p w14:paraId="1118630F" w14:textId="77777777" w:rsidR="002722F3" w:rsidRDefault="002722F3">
          <w:pPr>
            <w:pStyle w:val="10"/>
            <w:jc w:val="center"/>
            <w:rPr>
              <w:spacing w:val="-6"/>
              <w:sz w:val="17"/>
            </w:rPr>
          </w:pPr>
          <w:r>
            <w:rPr>
              <w:spacing w:val="-6"/>
              <w:sz w:val="17"/>
            </w:rPr>
            <w:t>____</w:t>
          </w:r>
        </w:p>
        <w:p w14:paraId="6F9CF66F" w14:textId="77777777" w:rsidR="002722F3" w:rsidRPr="001B1BF7" w:rsidRDefault="002722F3">
          <w:pPr>
            <w:pStyle w:val="10"/>
            <w:jc w:val="center"/>
            <w:rPr>
              <w:rFonts w:ascii="GOST type B" w:hAnsi="GOST type B"/>
              <w:i/>
              <w:spacing w:val="-6"/>
              <w:sz w:val="24"/>
              <w:szCs w:val="24"/>
            </w:rPr>
          </w:pPr>
          <w:r w:rsidRPr="001B1BF7">
            <w:rPr>
              <w:rStyle w:val="a3"/>
              <w:rFonts w:ascii="GOST type B" w:hAnsi="GOST type B"/>
              <w:i/>
              <w:sz w:val="24"/>
              <w:szCs w:val="24"/>
            </w:rPr>
            <w:fldChar w:fldCharType="begin"/>
          </w:r>
          <w:r w:rsidRPr="001B1BF7">
            <w:rPr>
              <w:rStyle w:val="a3"/>
              <w:rFonts w:ascii="GOST type B" w:hAnsi="GOST type B"/>
              <w:i/>
              <w:sz w:val="24"/>
              <w:szCs w:val="24"/>
            </w:rPr>
            <w:instrText xml:space="preserve"> PAGE </w:instrText>
          </w:r>
          <w:r w:rsidRPr="001B1BF7">
            <w:rPr>
              <w:rStyle w:val="a3"/>
              <w:rFonts w:ascii="GOST type B" w:hAnsi="GOST type B"/>
              <w:i/>
              <w:sz w:val="24"/>
              <w:szCs w:val="24"/>
            </w:rPr>
            <w:fldChar w:fldCharType="separate"/>
          </w:r>
          <w:r>
            <w:rPr>
              <w:rStyle w:val="a3"/>
              <w:rFonts w:ascii="GOST type B" w:hAnsi="GOST type B"/>
              <w:i/>
              <w:noProof/>
              <w:sz w:val="24"/>
              <w:szCs w:val="24"/>
            </w:rPr>
            <w:t>4</w:t>
          </w:r>
          <w:r w:rsidRPr="001B1BF7">
            <w:rPr>
              <w:rStyle w:val="a3"/>
              <w:rFonts w:ascii="GOST type B" w:hAnsi="GOST type B"/>
              <w:i/>
              <w:sz w:val="24"/>
              <w:szCs w:val="24"/>
            </w:rPr>
            <w:fldChar w:fldCharType="end"/>
          </w:r>
        </w:p>
      </w:tc>
    </w:tr>
    <w:tr w:rsidR="002722F3" w14:paraId="471715DF" w14:textId="77777777">
      <w:trPr>
        <w:cantSplit/>
        <w:trHeight w:val="280"/>
      </w:trPr>
      <w:tc>
        <w:tcPr>
          <w:tcW w:w="45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697E44C5" w14:textId="77777777" w:rsidR="002722F3" w:rsidRDefault="002722F3">
          <w:pPr>
            <w:pStyle w:val="10"/>
            <w:jc w:val="center"/>
            <w:rPr>
              <w:spacing w:val="-10"/>
              <w:sz w:val="17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2C21270A" w14:textId="77777777" w:rsidR="002722F3" w:rsidRDefault="002722F3">
          <w:pPr>
            <w:pStyle w:val="10"/>
            <w:jc w:val="center"/>
            <w:rPr>
              <w:spacing w:val="-14"/>
              <w:sz w:val="17"/>
            </w:rPr>
          </w:pPr>
        </w:p>
      </w:tc>
      <w:tc>
        <w:tcPr>
          <w:tcW w:w="1304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EE36C93" w14:textId="77777777" w:rsidR="002722F3" w:rsidRDefault="002722F3">
          <w:pPr>
            <w:pStyle w:val="10"/>
            <w:jc w:val="center"/>
            <w:rPr>
              <w:sz w:val="17"/>
            </w:rPr>
          </w:pPr>
        </w:p>
      </w:tc>
      <w:tc>
        <w:tcPr>
          <w:tcW w:w="851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5C8F0E2" w14:textId="77777777" w:rsidR="002722F3" w:rsidRDefault="002722F3">
          <w:pPr>
            <w:pStyle w:val="10"/>
            <w:jc w:val="center"/>
            <w:rPr>
              <w:sz w:val="17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48CDF1C2" w14:textId="77777777" w:rsidR="002722F3" w:rsidRDefault="002722F3">
          <w:pPr>
            <w:pStyle w:val="10"/>
            <w:jc w:val="center"/>
            <w:rPr>
              <w:sz w:val="17"/>
            </w:rPr>
          </w:pPr>
        </w:p>
      </w:tc>
      <w:tc>
        <w:tcPr>
          <w:tcW w:w="6146" w:type="dxa"/>
          <w:vMerge/>
          <w:tcBorders>
            <w:left w:val="nil"/>
            <w:right w:val="single" w:sz="8" w:space="0" w:color="auto"/>
          </w:tcBorders>
        </w:tcPr>
        <w:p w14:paraId="1FC06949" w14:textId="77777777" w:rsidR="002722F3" w:rsidRDefault="002722F3">
          <w:pPr>
            <w:pStyle w:val="10"/>
          </w:pPr>
        </w:p>
      </w:tc>
      <w:tc>
        <w:tcPr>
          <w:tcW w:w="601" w:type="dxa"/>
          <w:vMerge/>
          <w:tcBorders>
            <w:left w:val="nil"/>
            <w:right w:val="single" w:sz="8" w:space="0" w:color="auto"/>
          </w:tcBorders>
        </w:tcPr>
        <w:p w14:paraId="3393C5C6" w14:textId="77777777" w:rsidR="002722F3" w:rsidRDefault="002722F3">
          <w:pPr>
            <w:pStyle w:val="10"/>
          </w:pPr>
        </w:p>
      </w:tc>
    </w:tr>
    <w:tr w:rsidR="002722F3" w:rsidRPr="00870F83" w14:paraId="3FE888BF" w14:textId="77777777">
      <w:trPr>
        <w:cantSplit/>
        <w:trHeight w:val="280"/>
      </w:trPr>
      <w:tc>
        <w:tcPr>
          <w:tcW w:w="45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14:paraId="5BAED6CA" w14:textId="77777777" w:rsidR="002722F3" w:rsidRPr="00870F83" w:rsidRDefault="002722F3" w:rsidP="00F110EF">
          <w:pPr>
            <w:pStyle w:val="10"/>
            <w:jc w:val="center"/>
            <w:rPr>
              <w:rFonts w:ascii="GOST type A" w:hAnsi="GOST type A"/>
              <w:i/>
              <w:spacing w:val="-10"/>
              <w:sz w:val="18"/>
              <w:szCs w:val="18"/>
            </w:rPr>
          </w:pPr>
          <w:r>
            <w:rPr>
              <w:rFonts w:ascii="GOST type A" w:hAnsi="GOST type A"/>
              <w:i/>
              <w:spacing w:val="-10"/>
              <w:sz w:val="18"/>
              <w:szCs w:val="18"/>
            </w:rPr>
            <w:t>Из</w:t>
          </w:r>
          <w:r w:rsidRPr="00870F83">
            <w:rPr>
              <w:rFonts w:ascii="GOST type A" w:hAnsi="GOST type A"/>
              <w:i/>
              <w:spacing w:val="-10"/>
              <w:sz w:val="18"/>
              <w:szCs w:val="18"/>
            </w:rPr>
            <w:t>м</w:t>
          </w: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D72E7DC" w14:textId="77777777" w:rsidR="002722F3" w:rsidRPr="00870F83" w:rsidRDefault="002722F3" w:rsidP="00F110EF">
          <w:pPr>
            <w:pStyle w:val="10"/>
            <w:jc w:val="center"/>
            <w:rPr>
              <w:rFonts w:ascii="GOST type A" w:hAnsi="GOST type A"/>
              <w:i/>
              <w:spacing w:val="-14"/>
              <w:sz w:val="18"/>
              <w:szCs w:val="18"/>
            </w:rPr>
          </w:pPr>
          <w:r w:rsidRPr="00870F83">
            <w:rPr>
              <w:rFonts w:ascii="GOST type A" w:hAnsi="GOST type A"/>
              <w:i/>
              <w:spacing w:val="-14"/>
              <w:sz w:val="18"/>
              <w:szCs w:val="18"/>
            </w:rPr>
            <w:t>Лист</w:t>
          </w:r>
        </w:p>
      </w:tc>
      <w:tc>
        <w:tcPr>
          <w:tcW w:w="1304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C35D304" w14:textId="77777777" w:rsidR="002722F3" w:rsidRPr="00870F83" w:rsidRDefault="002722F3" w:rsidP="00F110EF">
          <w:pPr>
            <w:pStyle w:val="10"/>
            <w:jc w:val="center"/>
            <w:rPr>
              <w:rFonts w:ascii="GOST type A" w:hAnsi="GOST type A"/>
              <w:i/>
              <w:sz w:val="18"/>
              <w:szCs w:val="18"/>
            </w:rPr>
          </w:pPr>
          <w:r w:rsidRPr="00870F83">
            <w:rPr>
              <w:rFonts w:ascii="GOST type A" w:hAnsi="GOST type A"/>
              <w:i/>
              <w:sz w:val="18"/>
              <w:szCs w:val="18"/>
            </w:rPr>
            <w:t>№ Докум.</w:t>
          </w:r>
        </w:p>
      </w:tc>
      <w:tc>
        <w:tcPr>
          <w:tcW w:w="851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57ED101A" w14:textId="77777777" w:rsidR="002722F3" w:rsidRPr="00870F83" w:rsidRDefault="002722F3" w:rsidP="00F110EF">
          <w:pPr>
            <w:pStyle w:val="10"/>
            <w:jc w:val="center"/>
            <w:rPr>
              <w:rFonts w:ascii="GOST type A" w:hAnsi="GOST type A"/>
              <w:i/>
              <w:sz w:val="18"/>
              <w:szCs w:val="18"/>
            </w:rPr>
          </w:pPr>
          <w:r w:rsidRPr="00870F83">
            <w:rPr>
              <w:rFonts w:ascii="GOST type A" w:hAnsi="GOST type A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C8F9282" w14:textId="77777777" w:rsidR="002722F3" w:rsidRPr="00870F83" w:rsidRDefault="002722F3" w:rsidP="00F110EF">
          <w:pPr>
            <w:pStyle w:val="10"/>
            <w:jc w:val="center"/>
            <w:rPr>
              <w:rFonts w:ascii="GOST type A" w:hAnsi="GOST type A"/>
              <w:i/>
              <w:sz w:val="18"/>
              <w:szCs w:val="18"/>
            </w:rPr>
          </w:pPr>
          <w:r w:rsidRPr="00870F83">
            <w:rPr>
              <w:rFonts w:ascii="GOST type A" w:hAnsi="GOST type A"/>
              <w:i/>
              <w:sz w:val="18"/>
              <w:szCs w:val="18"/>
            </w:rPr>
            <w:t>Дата</w:t>
          </w:r>
        </w:p>
      </w:tc>
      <w:tc>
        <w:tcPr>
          <w:tcW w:w="6146" w:type="dxa"/>
          <w:vMerge/>
          <w:tcBorders>
            <w:left w:val="nil"/>
            <w:bottom w:val="single" w:sz="8" w:space="0" w:color="auto"/>
            <w:right w:val="single" w:sz="8" w:space="0" w:color="auto"/>
          </w:tcBorders>
        </w:tcPr>
        <w:p w14:paraId="6AF44FA1" w14:textId="77777777" w:rsidR="002722F3" w:rsidRPr="00870F83" w:rsidRDefault="002722F3">
          <w:pPr>
            <w:pStyle w:val="10"/>
            <w:rPr>
              <w:rFonts w:ascii="GOST type A" w:hAnsi="GOST type A"/>
              <w:i/>
              <w:sz w:val="18"/>
              <w:szCs w:val="18"/>
            </w:rPr>
          </w:pPr>
        </w:p>
      </w:tc>
      <w:tc>
        <w:tcPr>
          <w:tcW w:w="601" w:type="dxa"/>
          <w:vMerge/>
          <w:tcBorders>
            <w:left w:val="nil"/>
            <w:bottom w:val="single" w:sz="8" w:space="0" w:color="auto"/>
            <w:right w:val="single" w:sz="8" w:space="0" w:color="auto"/>
          </w:tcBorders>
        </w:tcPr>
        <w:p w14:paraId="399FBB7D" w14:textId="77777777" w:rsidR="002722F3" w:rsidRPr="00870F83" w:rsidRDefault="002722F3">
          <w:pPr>
            <w:pStyle w:val="10"/>
            <w:rPr>
              <w:rFonts w:ascii="GOST type A" w:hAnsi="GOST type A"/>
              <w:i/>
              <w:sz w:val="18"/>
              <w:szCs w:val="18"/>
            </w:rPr>
          </w:pPr>
        </w:p>
      </w:tc>
    </w:tr>
  </w:tbl>
  <w:p w14:paraId="56D2D529" w14:textId="77777777" w:rsidR="002722F3" w:rsidRDefault="002722F3">
    <w:pPr>
      <w:pStyle w:val="1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34"/>
      <w:gridCol w:w="708"/>
      <w:gridCol w:w="1169"/>
      <w:gridCol w:w="992"/>
      <w:gridCol w:w="567"/>
      <w:gridCol w:w="4076"/>
      <w:gridCol w:w="284"/>
      <w:gridCol w:w="283"/>
      <w:gridCol w:w="284"/>
      <w:gridCol w:w="709"/>
      <w:gridCol w:w="850"/>
    </w:tblGrid>
    <w:tr w:rsidR="002722F3" w:rsidRPr="006D6DC4" w14:paraId="2E10BFB7" w14:textId="77777777" w:rsidTr="006D6DC4">
      <w:trPr>
        <w:trHeight w:val="284"/>
      </w:trPr>
      <w:tc>
        <w:tcPr>
          <w:tcW w:w="534" w:type="dxa"/>
          <w:shd w:val="clear" w:color="auto" w:fill="auto"/>
          <w:vAlign w:val="center"/>
        </w:tcPr>
        <w:p w14:paraId="643512A4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708" w:type="dxa"/>
          <w:shd w:val="clear" w:color="auto" w:fill="auto"/>
          <w:vAlign w:val="center"/>
        </w:tcPr>
        <w:p w14:paraId="6318FBC3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1169" w:type="dxa"/>
          <w:shd w:val="clear" w:color="auto" w:fill="auto"/>
          <w:vAlign w:val="center"/>
        </w:tcPr>
        <w:p w14:paraId="507F4E0B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3EE1CC8B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7770D473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6486" w:type="dxa"/>
          <w:gridSpan w:val="6"/>
          <w:vMerge w:val="restart"/>
          <w:shd w:val="clear" w:color="auto" w:fill="auto"/>
          <w:vAlign w:val="center"/>
        </w:tcPr>
        <w:p w14:paraId="3E932575" w14:textId="3119205C" w:rsidR="002722F3" w:rsidRPr="006D6DC4" w:rsidRDefault="002722F3" w:rsidP="00B71B17">
          <w:pPr>
            <w:pStyle w:val="13"/>
            <w:jc w:val="center"/>
            <w:rPr>
              <w:rFonts w:ascii="GOST type A" w:hAnsi="GOST type A"/>
              <w:b/>
              <w:sz w:val="52"/>
              <w:szCs w:val="52"/>
            </w:rPr>
          </w:pPr>
        </w:p>
      </w:tc>
    </w:tr>
    <w:tr w:rsidR="002722F3" w:rsidRPr="006D6DC4" w14:paraId="4B17522D" w14:textId="77777777" w:rsidTr="006D6DC4">
      <w:trPr>
        <w:trHeight w:val="284"/>
      </w:trPr>
      <w:tc>
        <w:tcPr>
          <w:tcW w:w="534" w:type="dxa"/>
          <w:shd w:val="clear" w:color="auto" w:fill="auto"/>
          <w:vAlign w:val="center"/>
        </w:tcPr>
        <w:p w14:paraId="53978A86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708" w:type="dxa"/>
          <w:shd w:val="clear" w:color="auto" w:fill="auto"/>
          <w:vAlign w:val="center"/>
        </w:tcPr>
        <w:p w14:paraId="77AA159C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1169" w:type="dxa"/>
          <w:shd w:val="clear" w:color="auto" w:fill="auto"/>
          <w:vAlign w:val="center"/>
        </w:tcPr>
        <w:p w14:paraId="530C0731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0F7CD70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435183BA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6486" w:type="dxa"/>
          <w:gridSpan w:val="6"/>
          <w:vMerge/>
          <w:shd w:val="clear" w:color="auto" w:fill="auto"/>
          <w:vAlign w:val="center"/>
        </w:tcPr>
        <w:p w14:paraId="29375728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</w:tr>
    <w:tr w:rsidR="002722F3" w:rsidRPr="006D6DC4" w14:paraId="41D6B844" w14:textId="77777777" w:rsidTr="006D6DC4">
      <w:trPr>
        <w:trHeight w:val="284"/>
      </w:trPr>
      <w:tc>
        <w:tcPr>
          <w:tcW w:w="534" w:type="dxa"/>
          <w:shd w:val="clear" w:color="auto" w:fill="auto"/>
          <w:vAlign w:val="center"/>
        </w:tcPr>
        <w:p w14:paraId="58B86E79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2"/>
              <w:szCs w:val="22"/>
            </w:rPr>
          </w:pPr>
          <w:r w:rsidRPr="006D6DC4">
            <w:rPr>
              <w:rFonts w:ascii="GOST type A" w:hAnsi="GOST type A"/>
              <w:b/>
              <w:sz w:val="22"/>
              <w:szCs w:val="22"/>
            </w:rPr>
            <w:t>Изм.</w:t>
          </w:r>
        </w:p>
      </w:tc>
      <w:tc>
        <w:tcPr>
          <w:tcW w:w="708" w:type="dxa"/>
          <w:shd w:val="clear" w:color="auto" w:fill="auto"/>
          <w:vAlign w:val="center"/>
        </w:tcPr>
        <w:p w14:paraId="367307E7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2"/>
              <w:szCs w:val="22"/>
            </w:rPr>
          </w:pPr>
          <w:r w:rsidRPr="006D6DC4">
            <w:rPr>
              <w:rFonts w:ascii="GOST type A" w:hAnsi="GOST type A"/>
              <w:b/>
              <w:sz w:val="22"/>
              <w:szCs w:val="22"/>
            </w:rPr>
            <w:t>Лист</w:t>
          </w:r>
        </w:p>
      </w:tc>
      <w:tc>
        <w:tcPr>
          <w:tcW w:w="1169" w:type="dxa"/>
          <w:shd w:val="clear" w:color="auto" w:fill="auto"/>
          <w:vAlign w:val="center"/>
        </w:tcPr>
        <w:p w14:paraId="7602EAA1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68F007CA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5B67C066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6486" w:type="dxa"/>
          <w:gridSpan w:val="6"/>
          <w:vMerge/>
          <w:shd w:val="clear" w:color="auto" w:fill="auto"/>
          <w:vAlign w:val="center"/>
        </w:tcPr>
        <w:p w14:paraId="364CF819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</w:tr>
    <w:tr w:rsidR="002722F3" w:rsidRPr="006D6DC4" w14:paraId="3873EC62" w14:textId="77777777" w:rsidTr="006D6DC4">
      <w:trPr>
        <w:trHeight w:val="284"/>
      </w:trPr>
      <w:tc>
        <w:tcPr>
          <w:tcW w:w="1242" w:type="dxa"/>
          <w:gridSpan w:val="2"/>
          <w:shd w:val="clear" w:color="auto" w:fill="auto"/>
          <w:vAlign w:val="center"/>
        </w:tcPr>
        <w:p w14:paraId="6567D2BB" w14:textId="77777777" w:rsidR="002722F3" w:rsidRPr="006D6DC4" w:rsidRDefault="002722F3" w:rsidP="006D6DC4">
          <w:pPr>
            <w:pStyle w:val="13"/>
            <w:jc w:val="both"/>
            <w:rPr>
              <w:rFonts w:ascii="GOST type A" w:hAnsi="GOST type A"/>
              <w:b/>
              <w:sz w:val="24"/>
              <w:szCs w:val="24"/>
            </w:rPr>
          </w:pPr>
          <w:r w:rsidRPr="006D6DC4">
            <w:rPr>
              <w:rFonts w:ascii="GOST type A" w:hAnsi="GOST type A"/>
              <w:b/>
              <w:sz w:val="24"/>
              <w:szCs w:val="24"/>
            </w:rPr>
            <w:t>Разраб.</w:t>
          </w:r>
        </w:p>
      </w:tc>
      <w:tc>
        <w:tcPr>
          <w:tcW w:w="1169" w:type="dxa"/>
          <w:shd w:val="clear" w:color="auto" w:fill="auto"/>
          <w:vAlign w:val="center"/>
        </w:tcPr>
        <w:p w14:paraId="5B0C3B74" w14:textId="5A7C8851" w:rsidR="002722F3" w:rsidRPr="00572312" w:rsidRDefault="002722F3" w:rsidP="009C4490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7F51C414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7EDC2587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4076" w:type="dxa"/>
          <w:vMerge w:val="restart"/>
          <w:shd w:val="clear" w:color="auto" w:fill="auto"/>
          <w:vAlign w:val="center"/>
        </w:tcPr>
        <w:p w14:paraId="5E98AC6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48"/>
              <w:szCs w:val="48"/>
            </w:rPr>
          </w:pPr>
          <w:r w:rsidRPr="006D6DC4">
            <w:rPr>
              <w:rFonts w:ascii="GOST type A" w:hAnsi="GOST type A"/>
              <w:b/>
              <w:sz w:val="48"/>
              <w:szCs w:val="48"/>
            </w:rPr>
            <w:t>ПОЯСНИТЕЛЬНАЯ</w:t>
          </w:r>
        </w:p>
        <w:p w14:paraId="221A7E61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40"/>
              <w:szCs w:val="40"/>
            </w:rPr>
          </w:pPr>
          <w:r w:rsidRPr="006D6DC4">
            <w:rPr>
              <w:rFonts w:ascii="GOST type A" w:hAnsi="GOST type A"/>
              <w:b/>
              <w:sz w:val="48"/>
              <w:szCs w:val="48"/>
            </w:rPr>
            <w:t>ЗАПИСКА</w:t>
          </w:r>
        </w:p>
      </w:tc>
      <w:tc>
        <w:tcPr>
          <w:tcW w:w="851" w:type="dxa"/>
          <w:gridSpan w:val="3"/>
          <w:shd w:val="clear" w:color="auto" w:fill="auto"/>
          <w:vAlign w:val="center"/>
        </w:tcPr>
        <w:p w14:paraId="6D6F00FD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  <w:r w:rsidRPr="006D6DC4">
            <w:rPr>
              <w:rFonts w:ascii="GOST type A" w:hAnsi="GOST type A"/>
              <w:b/>
            </w:rPr>
            <w:t>Лит.</w:t>
          </w:r>
        </w:p>
      </w:tc>
      <w:tc>
        <w:tcPr>
          <w:tcW w:w="709" w:type="dxa"/>
          <w:shd w:val="clear" w:color="auto" w:fill="auto"/>
          <w:vAlign w:val="center"/>
        </w:tcPr>
        <w:p w14:paraId="5685DB20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  <w:r w:rsidRPr="006D6DC4">
            <w:rPr>
              <w:rFonts w:ascii="GOST type A" w:hAnsi="GOST type A"/>
              <w:b/>
            </w:rPr>
            <w:t>Лист</w:t>
          </w:r>
        </w:p>
      </w:tc>
      <w:tc>
        <w:tcPr>
          <w:tcW w:w="850" w:type="dxa"/>
          <w:shd w:val="clear" w:color="auto" w:fill="auto"/>
          <w:vAlign w:val="center"/>
        </w:tcPr>
        <w:p w14:paraId="6834462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  <w:r w:rsidRPr="006D6DC4">
            <w:rPr>
              <w:rFonts w:ascii="GOST type A" w:hAnsi="GOST type A"/>
              <w:b/>
            </w:rPr>
            <w:t>Листов</w:t>
          </w:r>
        </w:p>
      </w:tc>
    </w:tr>
    <w:tr w:rsidR="002722F3" w:rsidRPr="006D6DC4" w14:paraId="24FFAE40" w14:textId="77777777" w:rsidTr="006D6DC4">
      <w:trPr>
        <w:trHeight w:val="284"/>
      </w:trPr>
      <w:tc>
        <w:tcPr>
          <w:tcW w:w="1242" w:type="dxa"/>
          <w:gridSpan w:val="2"/>
          <w:shd w:val="clear" w:color="auto" w:fill="auto"/>
          <w:vAlign w:val="center"/>
        </w:tcPr>
        <w:p w14:paraId="52403781" w14:textId="77777777" w:rsidR="002722F3" w:rsidRPr="006D6DC4" w:rsidRDefault="002722F3" w:rsidP="006D6DC4">
          <w:pPr>
            <w:pStyle w:val="13"/>
            <w:jc w:val="both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1169" w:type="dxa"/>
          <w:shd w:val="clear" w:color="auto" w:fill="auto"/>
          <w:vAlign w:val="center"/>
        </w:tcPr>
        <w:p w14:paraId="049E29C8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42B58FEF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4A5F9918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4076" w:type="dxa"/>
          <w:vMerge/>
          <w:shd w:val="clear" w:color="auto" w:fill="auto"/>
          <w:vAlign w:val="center"/>
        </w:tcPr>
        <w:p w14:paraId="5080FC51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284" w:type="dxa"/>
          <w:shd w:val="clear" w:color="auto" w:fill="auto"/>
          <w:vAlign w:val="center"/>
        </w:tcPr>
        <w:p w14:paraId="7F5C9E04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283" w:type="dxa"/>
          <w:shd w:val="clear" w:color="auto" w:fill="auto"/>
          <w:vAlign w:val="center"/>
        </w:tcPr>
        <w:p w14:paraId="1F27038E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284" w:type="dxa"/>
          <w:shd w:val="clear" w:color="auto" w:fill="auto"/>
          <w:vAlign w:val="center"/>
        </w:tcPr>
        <w:p w14:paraId="36C01B0E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709" w:type="dxa"/>
          <w:shd w:val="clear" w:color="auto" w:fill="auto"/>
          <w:vAlign w:val="center"/>
        </w:tcPr>
        <w:p w14:paraId="02DAB1F8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  <w:r w:rsidRPr="006D6DC4">
            <w:rPr>
              <w:rFonts w:ascii="GOST type A" w:hAnsi="GOST type A"/>
              <w:b/>
            </w:rPr>
            <w:t>1</w:t>
          </w:r>
        </w:p>
      </w:tc>
      <w:tc>
        <w:tcPr>
          <w:tcW w:w="850" w:type="dxa"/>
          <w:shd w:val="clear" w:color="auto" w:fill="auto"/>
          <w:vAlign w:val="center"/>
        </w:tcPr>
        <w:p w14:paraId="1AEA2E52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</w:tr>
    <w:tr w:rsidR="002722F3" w:rsidRPr="006D6DC4" w14:paraId="4CA4E313" w14:textId="77777777" w:rsidTr="006D6DC4">
      <w:trPr>
        <w:trHeight w:val="284"/>
      </w:trPr>
      <w:tc>
        <w:tcPr>
          <w:tcW w:w="1242" w:type="dxa"/>
          <w:gridSpan w:val="2"/>
          <w:shd w:val="clear" w:color="auto" w:fill="auto"/>
          <w:vAlign w:val="center"/>
        </w:tcPr>
        <w:p w14:paraId="7FCC890A" w14:textId="77777777" w:rsidR="002722F3" w:rsidRPr="006D6DC4" w:rsidRDefault="002722F3" w:rsidP="006D6DC4">
          <w:pPr>
            <w:pStyle w:val="13"/>
            <w:jc w:val="both"/>
            <w:rPr>
              <w:rFonts w:ascii="GOST type A" w:hAnsi="GOST type A"/>
              <w:b/>
              <w:sz w:val="24"/>
              <w:szCs w:val="24"/>
            </w:rPr>
          </w:pPr>
          <w:r w:rsidRPr="006D6DC4">
            <w:rPr>
              <w:rFonts w:ascii="GOST type A" w:hAnsi="GOST type A"/>
              <w:b/>
              <w:sz w:val="24"/>
              <w:szCs w:val="24"/>
            </w:rPr>
            <w:t>Руководит.</w:t>
          </w:r>
        </w:p>
      </w:tc>
      <w:tc>
        <w:tcPr>
          <w:tcW w:w="1169" w:type="dxa"/>
          <w:shd w:val="clear" w:color="auto" w:fill="auto"/>
          <w:vAlign w:val="center"/>
        </w:tcPr>
        <w:p w14:paraId="64B242E3" w14:textId="76866483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992" w:type="dxa"/>
          <w:shd w:val="clear" w:color="auto" w:fill="auto"/>
          <w:vAlign w:val="center"/>
        </w:tcPr>
        <w:p w14:paraId="25BCDADA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5924B59C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4076" w:type="dxa"/>
          <w:vMerge/>
          <w:shd w:val="clear" w:color="auto" w:fill="auto"/>
          <w:vAlign w:val="center"/>
        </w:tcPr>
        <w:p w14:paraId="7058086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2410" w:type="dxa"/>
          <w:gridSpan w:val="5"/>
          <w:vMerge w:val="restart"/>
          <w:shd w:val="clear" w:color="auto" w:fill="auto"/>
          <w:vAlign w:val="center"/>
        </w:tcPr>
        <w:p w14:paraId="7C470C04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  <w:r>
            <w:rPr>
              <w:rFonts w:ascii="GOST type A" w:hAnsi="GOST type A"/>
              <w:b/>
              <w:sz w:val="24"/>
              <w:szCs w:val="24"/>
            </w:rPr>
            <w:t>ФГАОУ ВО «Российский университет дружбы народов»</w:t>
          </w:r>
        </w:p>
      </w:tc>
    </w:tr>
    <w:tr w:rsidR="002722F3" w:rsidRPr="006D6DC4" w14:paraId="1870F606" w14:textId="77777777" w:rsidTr="006D6DC4">
      <w:trPr>
        <w:trHeight w:val="284"/>
      </w:trPr>
      <w:tc>
        <w:tcPr>
          <w:tcW w:w="1242" w:type="dxa"/>
          <w:gridSpan w:val="2"/>
          <w:shd w:val="clear" w:color="auto" w:fill="auto"/>
        </w:tcPr>
        <w:p w14:paraId="6CA81FD9" w14:textId="77777777" w:rsidR="002722F3" w:rsidRPr="006D6DC4" w:rsidRDefault="002722F3" w:rsidP="006D6DC4">
          <w:pPr>
            <w:pStyle w:val="13"/>
            <w:jc w:val="both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1169" w:type="dxa"/>
          <w:shd w:val="clear" w:color="auto" w:fill="auto"/>
        </w:tcPr>
        <w:p w14:paraId="08DAC0C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992" w:type="dxa"/>
          <w:shd w:val="clear" w:color="auto" w:fill="auto"/>
        </w:tcPr>
        <w:p w14:paraId="4B21FFA3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</w:tcPr>
        <w:p w14:paraId="7258E149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4076" w:type="dxa"/>
          <w:vMerge/>
          <w:shd w:val="clear" w:color="auto" w:fill="auto"/>
        </w:tcPr>
        <w:p w14:paraId="56C79BE3" w14:textId="77777777" w:rsidR="002722F3" w:rsidRPr="006D6DC4" w:rsidRDefault="002722F3" w:rsidP="004E7B35">
          <w:pPr>
            <w:pStyle w:val="13"/>
            <w:rPr>
              <w:rFonts w:ascii="GOST type A" w:hAnsi="GOST type A"/>
              <w:b/>
            </w:rPr>
          </w:pPr>
        </w:p>
      </w:tc>
      <w:tc>
        <w:tcPr>
          <w:tcW w:w="2410" w:type="dxa"/>
          <w:gridSpan w:val="5"/>
          <w:vMerge/>
          <w:shd w:val="clear" w:color="auto" w:fill="auto"/>
        </w:tcPr>
        <w:p w14:paraId="42B442BC" w14:textId="77777777" w:rsidR="002722F3" w:rsidRPr="006D6DC4" w:rsidRDefault="002722F3" w:rsidP="004E7B35">
          <w:pPr>
            <w:pStyle w:val="13"/>
            <w:rPr>
              <w:rFonts w:ascii="GOST type A" w:hAnsi="GOST type A"/>
              <w:b/>
            </w:rPr>
          </w:pPr>
        </w:p>
      </w:tc>
    </w:tr>
    <w:tr w:rsidR="002722F3" w:rsidRPr="006D6DC4" w14:paraId="517BCCA8" w14:textId="77777777" w:rsidTr="006D6DC4">
      <w:trPr>
        <w:trHeight w:val="284"/>
      </w:trPr>
      <w:tc>
        <w:tcPr>
          <w:tcW w:w="1242" w:type="dxa"/>
          <w:gridSpan w:val="2"/>
          <w:shd w:val="clear" w:color="auto" w:fill="auto"/>
        </w:tcPr>
        <w:p w14:paraId="409B01D9" w14:textId="77777777" w:rsidR="002722F3" w:rsidRPr="006D6DC4" w:rsidRDefault="002722F3" w:rsidP="006D6DC4">
          <w:pPr>
            <w:pStyle w:val="13"/>
            <w:jc w:val="both"/>
            <w:rPr>
              <w:rFonts w:ascii="GOST type A" w:hAnsi="GOST type A"/>
              <w:b/>
              <w:sz w:val="24"/>
              <w:szCs w:val="24"/>
            </w:rPr>
          </w:pPr>
          <w:r>
            <w:rPr>
              <w:rFonts w:ascii="GOST type A" w:hAnsi="GOST type A"/>
              <w:b/>
              <w:sz w:val="24"/>
              <w:szCs w:val="24"/>
            </w:rPr>
            <w:t>Дир. деп.</w:t>
          </w:r>
        </w:p>
      </w:tc>
      <w:tc>
        <w:tcPr>
          <w:tcW w:w="1169" w:type="dxa"/>
          <w:shd w:val="clear" w:color="auto" w:fill="auto"/>
        </w:tcPr>
        <w:p w14:paraId="15A2A81E" w14:textId="1CCAF4AC" w:rsidR="002722F3" w:rsidRPr="002313E6" w:rsidRDefault="002722F3" w:rsidP="006D6DC4">
          <w:pPr>
            <w:pStyle w:val="13"/>
            <w:jc w:val="center"/>
            <w:rPr>
              <w:rFonts w:ascii="GOST type A" w:hAnsi="GOST type A"/>
              <w:b/>
              <w:sz w:val="24"/>
              <w:szCs w:val="24"/>
            </w:rPr>
          </w:pPr>
        </w:p>
      </w:tc>
      <w:tc>
        <w:tcPr>
          <w:tcW w:w="992" w:type="dxa"/>
          <w:shd w:val="clear" w:color="auto" w:fill="auto"/>
        </w:tcPr>
        <w:p w14:paraId="1C1848EA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567" w:type="dxa"/>
          <w:shd w:val="clear" w:color="auto" w:fill="auto"/>
        </w:tcPr>
        <w:p w14:paraId="6AB1ED75" w14:textId="77777777" w:rsidR="002722F3" w:rsidRPr="006D6DC4" w:rsidRDefault="002722F3" w:rsidP="006D6DC4">
          <w:pPr>
            <w:pStyle w:val="13"/>
            <w:jc w:val="center"/>
            <w:rPr>
              <w:rFonts w:ascii="GOST type A" w:hAnsi="GOST type A"/>
              <w:b/>
            </w:rPr>
          </w:pPr>
        </w:p>
      </w:tc>
      <w:tc>
        <w:tcPr>
          <w:tcW w:w="4076" w:type="dxa"/>
          <w:vMerge/>
          <w:shd w:val="clear" w:color="auto" w:fill="auto"/>
        </w:tcPr>
        <w:p w14:paraId="46EF810A" w14:textId="77777777" w:rsidR="002722F3" w:rsidRPr="006D6DC4" w:rsidRDefault="002722F3" w:rsidP="004E7B35">
          <w:pPr>
            <w:pStyle w:val="13"/>
            <w:rPr>
              <w:rFonts w:ascii="GOST type A" w:hAnsi="GOST type A"/>
              <w:b/>
            </w:rPr>
          </w:pPr>
        </w:p>
      </w:tc>
      <w:tc>
        <w:tcPr>
          <w:tcW w:w="2410" w:type="dxa"/>
          <w:gridSpan w:val="5"/>
          <w:vMerge/>
          <w:shd w:val="clear" w:color="auto" w:fill="auto"/>
        </w:tcPr>
        <w:p w14:paraId="6D3626CF" w14:textId="77777777" w:rsidR="002722F3" w:rsidRPr="006D6DC4" w:rsidRDefault="002722F3" w:rsidP="004E7B35">
          <w:pPr>
            <w:pStyle w:val="13"/>
            <w:rPr>
              <w:rFonts w:ascii="GOST type A" w:hAnsi="GOST type A"/>
              <w:b/>
            </w:rPr>
          </w:pPr>
        </w:p>
      </w:tc>
    </w:tr>
  </w:tbl>
  <w:p w14:paraId="156733CF" w14:textId="77777777" w:rsidR="002722F3" w:rsidRDefault="002722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BDB56" w14:textId="77777777" w:rsidR="00637090" w:rsidRDefault="00637090">
      <w:r>
        <w:separator/>
      </w:r>
    </w:p>
  </w:footnote>
  <w:footnote w:type="continuationSeparator" w:id="0">
    <w:p w14:paraId="62B982A2" w14:textId="77777777" w:rsidR="00637090" w:rsidRDefault="00637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4A08A" w14:textId="6D59AE90" w:rsidR="002722F3" w:rsidRDefault="002722F3">
    <w:pPr>
      <w:pStyle w:val="12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F9AEFC7" wp14:editId="61149309">
              <wp:simplePos x="0" y="0"/>
              <wp:positionH relativeFrom="column">
                <wp:posOffset>-75565</wp:posOffset>
              </wp:positionH>
              <wp:positionV relativeFrom="paragraph">
                <wp:posOffset>-175895</wp:posOffset>
              </wp:positionV>
              <wp:extent cx="6659880" cy="9611995"/>
              <wp:effectExtent l="10160" t="14605" r="6985" b="1270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9611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80CDE7" id="Rectangle 1" o:spid="_x0000_s1026" style="position:absolute;margin-left:-5.95pt;margin-top:-13.85pt;width:524.4pt;height:756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" o:allowincell="f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C9D05" w14:textId="7B564216" w:rsidR="002722F3" w:rsidRDefault="002722F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5EDA127" wp14:editId="156914F9">
              <wp:simplePos x="0" y="0"/>
              <wp:positionH relativeFrom="column">
                <wp:posOffset>-75565</wp:posOffset>
              </wp:positionH>
              <wp:positionV relativeFrom="paragraph">
                <wp:posOffset>-175895</wp:posOffset>
              </wp:positionV>
              <wp:extent cx="6659880" cy="8672195"/>
              <wp:effectExtent l="10160" t="14605" r="6985" b="952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8672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8F1E5E" id="Rectangle 3" o:spid="_x0000_s1026" style="position:absolute;margin-left:-5.95pt;margin-top:-13.85pt;width:524.4pt;height:68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" o:allowincell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85A1504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9452EB"/>
    <w:multiLevelType w:val="hybridMultilevel"/>
    <w:tmpl w:val="7E1EA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707"/>
    <w:multiLevelType w:val="hybridMultilevel"/>
    <w:tmpl w:val="9E246A48"/>
    <w:lvl w:ilvl="0" w:tplc="BD1A2392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701C"/>
    <w:multiLevelType w:val="multilevel"/>
    <w:tmpl w:val="23B8BEF0"/>
    <w:lvl w:ilvl="0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7" w:hanging="2160"/>
      </w:pPr>
      <w:rPr>
        <w:rFonts w:hint="default"/>
      </w:rPr>
    </w:lvl>
  </w:abstractNum>
  <w:abstractNum w:abstractNumId="4" w15:restartNumberingAfterBreak="0">
    <w:nsid w:val="1C4D68D7"/>
    <w:multiLevelType w:val="hybridMultilevel"/>
    <w:tmpl w:val="7E0AD090"/>
    <w:lvl w:ilvl="0" w:tplc="065E8A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22B2E"/>
    <w:multiLevelType w:val="hybridMultilevel"/>
    <w:tmpl w:val="CB8A0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B4C3A"/>
    <w:multiLevelType w:val="hybridMultilevel"/>
    <w:tmpl w:val="46EC586C"/>
    <w:lvl w:ilvl="0" w:tplc="BD1A239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93762"/>
    <w:multiLevelType w:val="hybridMultilevel"/>
    <w:tmpl w:val="99EA4C1C"/>
    <w:lvl w:ilvl="0" w:tplc="BD1A2392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4AC671B"/>
    <w:multiLevelType w:val="hybridMultilevel"/>
    <w:tmpl w:val="BBD44E68"/>
    <w:lvl w:ilvl="0" w:tplc="BD1A2392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E2B3CDC"/>
    <w:multiLevelType w:val="hybridMultilevel"/>
    <w:tmpl w:val="431E225A"/>
    <w:lvl w:ilvl="0" w:tplc="41A25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886FFE"/>
    <w:multiLevelType w:val="hybridMultilevel"/>
    <w:tmpl w:val="1310BFD0"/>
    <w:lvl w:ilvl="0" w:tplc="BD1A239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51EE2"/>
    <w:multiLevelType w:val="hybridMultilevel"/>
    <w:tmpl w:val="095EB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93342"/>
    <w:multiLevelType w:val="hybridMultilevel"/>
    <w:tmpl w:val="BBD44E68"/>
    <w:lvl w:ilvl="0" w:tplc="BD1A2392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C45546C"/>
    <w:multiLevelType w:val="multilevel"/>
    <w:tmpl w:val="AE3A7E9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74A830FA"/>
    <w:multiLevelType w:val="hybridMultilevel"/>
    <w:tmpl w:val="0ADAC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10594"/>
    <w:multiLevelType w:val="hybridMultilevel"/>
    <w:tmpl w:val="78C45D68"/>
    <w:lvl w:ilvl="0" w:tplc="4E3A832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1"/>
  </w:num>
  <w:num w:numId="5">
    <w:abstractNumId w:val="1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12"/>
  </w:num>
  <w:num w:numId="11">
    <w:abstractNumId w:val="13"/>
  </w:num>
  <w:num w:numId="12">
    <w:abstractNumId w:val="0"/>
    <w:lvlOverride w:ilvl="0">
      <w:lvl w:ilvl="0">
        <w:numFmt w:val="bullet"/>
        <w:lvlText w:val="-"/>
        <w:legacy w:legacy="1" w:legacySpace="0" w:legacyIndent="3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11"/>
  </w:num>
  <w:num w:numId="16">
    <w:abstractNumId w:val="15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DF"/>
    <w:rsid w:val="00007C28"/>
    <w:rsid w:val="000113D4"/>
    <w:rsid w:val="000123D0"/>
    <w:rsid w:val="00015313"/>
    <w:rsid w:val="0002029B"/>
    <w:rsid w:val="00023A5E"/>
    <w:rsid w:val="000267DD"/>
    <w:rsid w:val="00033005"/>
    <w:rsid w:val="00033024"/>
    <w:rsid w:val="00033055"/>
    <w:rsid w:val="000430BB"/>
    <w:rsid w:val="000446BB"/>
    <w:rsid w:val="00046035"/>
    <w:rsid w:val="00051470"/>
    <w:rsid w:val="0005173A"/>
    <w:rsid w:val="0005428E"/>
    <w:rsid w:val="000542B6"/>
    <w:rsid w:val="0005478E"/>
    <w:rsid w:val="0005789D"/>
    <w:rsid w:val="0006244F"/>
    <w:rsid w:val="000647CC"/>
    <w:rsid w:val="000657C1"/>
    <w:rsid w:val="00072D33"/>
    <w:rsid w:val="00074E2C"/>
    <w:rsid w:val="00074ED6"/>
    <w:rsid w:val="0007658D"/>
    <w:rsid w:val="00081408"/>
    <w:rsid w:val="00093E4C"/>
    <w:rsid w:val="0009473E"/>
    <w:rsid w:val="00095BCB"/>
    <w:rsid w:val="000B59E4"/>
    <w:rsid w:val="000C1EBF"/>
    <w:rsid w:val="000C261D"/>
    <w:rsid w:val="000C56D6"/>
    <w:rsid w:val="000D3134"/>
    <w:rsid w:val="000D48B7"/>
    <w:rsid w:val="000D5E36"/>
    <w:rsid w:val="000E01D1"/>
    <w:rsid w:val="000E0DF1"/>
    <w:rsid w:val="000E5E0A"/>
    <w:rsid w:val="000E614C"/>
    <w:rsid w:val="000E6672"/>
    <w:rsid w:val="000F34B0"/>
    <w:rsid w:val="000F413D"/>
    <w:rsid w:val="000F500F"/>
    <w:rsid w:val="00101892"/>
    <w:rsid w:val="001064B2"/>
    <w:rsid w:val="001076C5"/>
    <w:rsid w:val="00107BFD"/>
    <w:rsid w:val="00107FD3"/>
    <w:rsid w:val="001124E2"/>
    <w:rsid w:val="00116EFD"/>
    <w:rsid w:val="00120F76"/>
    <w:rsid w:val="00121E4C"/>
    <w:rsid w:val="00140432"/>
    <w:rsid w:val="00141079"/>
    <w:rsid w:val="00141AC6"/>
    <w:rsid w:val="00145332"/>
    <w:rsid w:val="00146A90"/>
    <w:rsid w:val="00150ED8"/>
    <w:rsid w:val="001511E5"/>
    <w:rsid w:val="001617F5"/>
    <w:rsid w:val="0016195E"/>
    <w:rsid w:val="00163250"/>
    <w:rsid w:val="0017330B"/>
    <w:rsid w:val="00177E23"/>
    <w:rsid w:val="00182542"/>
    <w:rsid w:val="0018360A"/>
    <w:rsid w:val="00184441"/>
    <w:rsid w:val="00184846"/>
    <w:rsid w:val="001910F1"/>
    <w:rsid w:val="00195603"/>
    <w:rsid w:val="001A1121"/>
    <w:rsid w:val="001A3933"/>
    <w:rsid w:val="001B148A"/>
    <w:rsid w:val="001B1BF7"/>
    <w:rsid w:val="001B6B0C"/>
    <w:rsid w:val="001B7973"/>
    <w:rsid w:val="001C127E"/>
    <w:rsid w:val="001C3550"/>
    <w:rsid w:val="001D2F43"/>
    <w:rsid w:val="001D3726"/>
    <w:rsid w:val="001D3C0C"/>
    <w:rsid w:val="001D5483"/>
    <w:rsid w:val="001E346F"/>
    <w:rsid w:val="001F2102"/>
    <w:rsid w:val="001F43D0"/>
    <w:rsid w:val="001F45A9"/>
    <w:rsid w:val="001F671C"/>
    <w:rsid w:val="001F6C20"/>
    <w:rsid w:val="0020067F"/>
    <w:rsid w:val="00202603"/>
    <w:rsid w:val="00202F13"/>
    <w:rsid w:val="00220DC8"/>
    <w:rsid w:val="0022143D"/>
    <w:rsid w:val="002254BC"/>
    <w:rsid w:val="002313E6"/>
    <w:rsid w:val="0023718D"/>
    <w:rsid w:val="00237280"/>
    <w:rsid w:val="00241F73"/>
    <w:rsid w:val="00242487"/>
    <w:rsid w:val="00245302"/>
    <w:rsid w:val="00253589"/>
    <w:rsid w:val="00262170"/>
    <w:rsid w:val="00263669"/>
    <w:rsid w:val="00271B40"/>
    <w:rsid w:val="002722F2"/>
    <w:rsid w:val="002722F3"/>
    <w:rsid w:val="00273F9E"/>
    <w:rsid w:val="0027499D"/>
    <w:rsid w:val="00284A98"/>
    <w:rsid w:val="00291165"/>
    <w:rsid w:val="0029394D"/>
    <w:rsid w:val="0029477C"/>
    <w:rsid w:val="002959A1"/>
    <w:rsid w:val="00297910"/>
    <w:rsid w:val="002A3021"/>
    <w:rsid w:val="002A78A0"/>
    <w:rsid w:val="002A7B0C"/>
    <w:rsid w:val="002B1F43"/>
    <w:rsid w:val="002B4144"/>
    <w:rsid w:val="002B4AA9"/>
    <w:rsid w:val="002C576C"/>
    <w:rsid w:val="002C5951"/>
    <w:rsid w:val="002D0E69"/>
    <w:rsid w:val="002E0E3E"/>
    <w:rsid w:val="002E6B45"/>
    <w:rsid w:val="002E73D8"/>
    <w:rsid w:val="002E7DD5"/>
    <w:rsid w:val="002F1C02"/>
    <w:rsid w:val="002F2B5A"/>
    <w:rsid w:val="002F3AEE"/>
    <w:rsid w:val="002F7EF2"/>
    <w:rsid w:val="00305969"/>
    <w:rsid w:val="00311BAE"/>
    <w:rsid w:val="003120C8"/>
    <w:rsid w:val="003242E4"/>
    <w:rsid w:val="003259B1"/>
    <w:rsid w:val="00325CC8"/>
    <w:rsid w:val="003315FA"/>
    <w:rsid w:val="00333BA6"/>
    <w:rsid w:val="00334008"/>
    <w:rsid w:val="00341A82"/>
    <w:rsid w:val="0034625D"/>
    <w:rsid w:val="00350A12"/>
    <w:rsid w:val="00352E40"/>
    <w:rsid w:val="003559F5"/>
    <w:rsid w:val="00356080"/>
    <w:rsid w:val="00363736"/>
    <w:rsid w:val="003704D2"/>
    <w:rsid w:val="00374BCD"/>
    <w:rsid w:val="00380D01"/>
    <w:rsid w:val="00394E06"/>
    <w:rsid w:val="00396F6E"/>
    <w:rsid w:val="003A2D7C"/>
    <w:rsid w:val="003B1408"/>
    <w:rsid w:val="003B5FD9"/>
    <w:rsid w:val="003B7114"/>
    <w:rsid w:val="003C24E7"/>
    <w:rsid w:val="003E208C"/>
    <w:rsid w:val="003E3210"/>
    <w:rsid w:val="003E4B1E"/>
    <w:rsid w:val="003E4F9C"/>
    <w:rsid w:val="003E5759"/>
    <w:rsid w:val="003F2400"/>
    <w:rsid w:val="003F7846"/>
    <w:rsid w:val="0040123A"/>
    <w:rsid w:val="00402269"/>
    <w:rsid w:val="00403316"/>
    <w:rsid w:val="00403366"/>
    <w:rsid w:val="00403C66"/>
    <w:rsid w:val="0040668D"/>
    <w:rsid w:val="004114AD"/>
    <w:rsid w:val="00413C95"/>
    <w:rsid w:val="00415D5A"/>
    <w:rsid w:val="0042033A"/>
    <w:rsid w:val="00431F7E"/>
    <w:rsid w:val="00440CB6"/>
    <w:rsid w:val="00441541"/>
    <w:rsid w:val="00441F95"/>
    <w:rsid w:val="004529E8"/>
    <w:rsid w:val="004537BB"/>
    <w:rsid w:val="004563BF"/>
    <w:rsid w:val="00461C2A"/>
    <w:rsid w:val="00466D67"/>
    <w:rsid w:val="004705C5"/>
    <w:rsid w:val="00475089"/>
    <w:rsid w:val="00480B91"/>
    <w:rsid w:val="00487E87"/>
    <w:rsid w:val="004A1882"/>
    <w:rsid w:val="004B0174"/>
    <w:rsid w:val="004B4A5D"/>
    <w:rsid w:val="004B65A0"/>
    <w:rsid w:val="004B7309"/>
    <w:rsid w:val="004C218E"/>
    <w:rsid w:val="004D0787"/>
    <w:rsid w:val="004D167B"/>
    <w:rsid w:val="004D7D90"/>
    <w:rsid w:val="004E1084"/>
    <w:rsid w:val="004E3421"/>
    <w:rsid w:val="004E500C"/>
    <w:rsid w:val="004E71C0"/>
    <w:rsid w:val="004E7B35"/>
    <w:rsid w:val="004F0263"/>
    <w:rsid w:val="004F23C6"/>
    <w:rsid w:val="004F5685"/>
    <w:rsid w:val="005005A5"/>
    <w:rsid w:val="00505B50"/>
    <w:rsid w:val="00506137"/>
    <w:rsid w:val="005063F3"/>
    <w:rsid w:val="00513416"/>
    <w:rsid w:val="005160DF"/>
    <w:rsid w:val="0052130C"/>
    <w:rsid w:val="0052494E"/>
    <w:rsid w:val="005412BD"/>
    <w:rsid w:val="0054346A"/>
    <w:rsid w:val="0055263F"/>
    <w:rsid w:val="005556B0"/>
    <w:rsid w:val="005562E0"/>
    <w:rsid w:val="0056016D"/>
    <w:rsid w:val="00560BC6"/>
    <w:rsid w:val="00560CD7"/>
    <w:rsid w:val="00561444"/>
    <w:rsid w:val="00563650"/>
    <w:rsid w:val="00564833"/>
    <w:rsid w:val="0057224A"/>
    <w:rsid w:val="00572312"/>
    <w:rsid w:val="00577ABA"/>
    <w:rsid w:val="00580AFD"/>
    <w:rsid w:val="00580F96"/>
    <w:rsid w:val="005952AD"/>
    <w:rsid w:val="00595F5A"/>
    <w:rsid w:val="005A326E"/>
    <w:rsid w:val="005A7A74"/>
    <w:rsid w:val="005C6B3C"/>
    <w:rsid w:val="005D173A"/>
    <w:rsid w:val="005D1D36"/>
    <w:rsid w:val="005D651D"/>
    <w:rsid w:val="005D7F97"/>
    <w:rsid w:val="005E0751"/>
    <w:rsid w:val="005E7365"/>
    <w:rsid w:val="005F7A1E"/>
    <w:rsid w:val="00600C48"/>
    <w:rsid w:val="00606D35"/>
    <w:rsid w:val="006113CF"/>
    <w:rsid w:val="006157CA"/>
    <w:rsid w:val="00620906"/>
    <w:rsid w:val="00624A7B"/>
    <w:rsid w:val="00624DA7"/>
    <w:rsid w:val="0062520F"/>
    <w:rsid w:val="00626882"/>
    <w:rsid w:val="00630480"/>
    <w:rsid w:val="00631271"/>
    <w:rsid w:val="00632333"/>
    <w:rsid w:val="0063366A"/>
    <w:rsid w:val="00634BB9"/>
    <w:rsid w:val="00636E1F"/>
    <w:rsid w:val="00637090"/>
    <w:rsid w:val="0064087B"/>
    <w:rsid w:val="00645AB3"/>
    <w:rsid w:val="00645E3A"/>
    <w:rsid w:val="00650950"/>
    <w:rsid w:val="00667E0F"/>
    <w:rsid w:val="006709CB"/>
    <w:rsid w:val="0067201B"/>
    <w:rsid w:val="00676CDD"/>
    <w:rsid w:val="00697157"/>
    <w:rsid w:val="00697720"/>
    <w:rsid w:val="006A59F2"/>
    <w:rsid w:val="006B6E9B"/>
    <w:rsid w:val="006C2C02"/>
    <w:rsid w:val="006C705E"/>
    <w:rsid w:val="006D3440"/>
    <w:rsid w:val="006D3543"/>
    <w:rsid w:val="006D3BE5"/>
    <w:rsid w:val="006D5F50"/>
    <w:rsid w:val="006D61EC"/>
    <w:rsid w:val="006D6CB6"/>
    <w:rsid w:val="006D6DC4"/>
    <w:rsid w:val="006D76FC"/>
    <w:rsid w:val="006E3D9E"/>
    <w:rsid w:val="006E4EC6"/>
    <w:rsid w:val="006E58C1"/>
    <w:rsid w:val="006E5C0D"/>
    <w:rsid w:val="006E6CF1"/>
    <w:rsid w:val="006F5B61"/>
    <w:rsid w:val="00700EB9"/>
    <w:rsid w:val="007041B9"/>
    <w:rsid w:val="00706A28"/>
    <w:rsid w:val="00707317"/>
    <w:rsid w:val="00707C84"/>
    <w:rsid w:val="00711546"/>
    <w:rsid w:val="007169CE"/>
    <w:rsid w:val="00720095"/>
    <w:rsid w:val="007231A0"/>
    <w:rsid w:val="007269F6"/>
    <w:rsid w:val="00732C81"/>
    <w:rsid w:val="00732E85"/>
    <w:rsid w:val="00735EC4"/>
    <w:rsid w:val="00747640"/>
    <w:rsid w:val="0075373E"/>
    <w:rsid w:val="00754EFB"/>
    <w:rsid w:val="007638BA"/>
    <w:rsid w:val="007706AD"/>
    <w:rsid w:val="007718C5"/>
    <w:rsid w:val="007743CD"/>
    <w:rsid w:val="00774713"/>
    <w:rsid w:val="007822D0"/>
    <w:rsid w:val="00783AF0"/>
    <w:rsid w:val="0079747B"/>
    <w:rsid w:val="007A03C8"/>
    <w:rsid w:val="007A0824"/>
    <w:rsid w:val="007A0D0F"/>
    <w:rsid w:val="007A62C6"/>
    <w:rsid w:val="007B042C"/>
    <w:rsid w:val="007B52D7"/>
    <w:rsid w:val="007B7673"/>
    <w:rsid w:val="007C1845"/>
    <w:rsid w:val="007C1A73"/>
    <w:rsid w:val="007D2477"/>
    <w:rsid w:val="007D50D2"/>
    <w:rsid w:val="007E1767"/>
    <w:rsid w:val="007E4B54"/>
    <w:rsid w:val="007E60FE"/>
    <w:rsid w:val="007F6417"/>
    <w:rsid w:val="008037D0"/>
    <w:rsid w:val="008038AB"/>
    <w:rsid w:val="008038C3"/>
    <w:rsid w:val="00805130"/>
    <w:rsid w:val="00805410"/>
    <w:rsid w:val="00811C6B"/>
    <w:rsid w:val="00822765"/>
    <w:rsid w:val="008277F1"/>
    <w:rsid w:val="00834049"/>
    <w:rsid w:val="00835A04"/>
    <w:rsid w:val="00842086"/>
    <w:rsid w:val="008504C1"/>
    <w:rsid w:val="00855287"/>
    <w:rsid w:val="0085545C"/>
    <w:rsid w:val="00856CA2"/>
    <w:rsid w:val="00860A46"/>
    <w:rsid w:val="00870BDC"/>
    <w:rsid w:val="00870F83"/>
    <w:rsid w:val="00873215"/>
    <w:rsid w:val="00875C3D"/>
    <w:rsid w:val="008870DA"/>
    <w:rsid w:val="00895EBC"/>
    <w:rsid w:val="008A0FE8"/>
    <w:rsid w:val="008A2A51"/>
    <w:rsid w:val="008A4F81"/>
    <w:rsid w:val="008A64E0"/>
    <w:rsid w:val="008B1EE2"/>
    <w:rsid w:val="008B2F74"/>
    <w:rsid w:val="008B357A"/>
    <w:rsid w:val="008B7056"/>
    <w:rsid w:val="008B7D02"/>
    <w:rsid w:val="008C0459"/>
    <w:rsid w:val="008C3044"/>
    <w:rsid w:val="008C62CD"/>
    <w:rsid w:val="008C710C"/>
    <w:rsid w:val="008D36FE"/>
    <w:rsid w:val="008D393B"/>
    <w:rsid w:val="008D73E7"/>
    <w:rsid w:val="008E0483"/>
    <w:rsid w:val="008E387C"/>
    <w:rsid w:val="008F0833"/>
    <w:rsid w:val="008F3AB7"/>
    <w:rsid w:val="008F4A5C"/>
    <w:rsid w:val="0090274C"/>
    <w:rsid w:val="00903FE6"/>
    <w:rsid w:val="00904A97"/>
    <w:rsid w:val="00925543"/>
    <w:rsid w:val="00925D04"/>
    <w:rsid w:val="00934903"/>
    <w:rsid w:val="0094009F"/>
    <w:rsid w:val="00951242"/>
    <w:rsid w:val="00951E98"/>
    <w:rsid w:val="00954C09"/>
    <w:rsid w:val="00954E7F"/>
    <w:rsid w:val="0095739B"/>
    <w:rsid w:val="00960FBF"/>
    <w:rsid w:val="00961A66"/>
    <w:rsid w:val="00961BC1"/>
    <w:rsid w:val="009727CC"/>
    <w:rsid w:val="00976E6B"/>
    <w:rsid w:val="0098138A"/>
    <w:rsid w:val="00981F76"/>
    <w:rsid w:val="009862C1"/>
    <w:rsid w:val="00986AF0"/>
    <w:rsid w:val="00996432"/>
    <w:rsid w:val="0099748B"/>
    <w:rsid w:val="009A20B7"/>
    <w:rsid w:val="009A3095"/>
    <w:rsid w:val="009A7419"/>
    <w:rsid w:val="009A7F7C"/>
    <w:rsid w:val="009B1257"/>
    <w:rsid w:val="009B4A08"/>
    <w:rsid w:val="009C4490"/>
    <w:rsid w:val="009C59E8"/>
    <w:rsid w:val="009D15F1"/>
    <w:rsid w:val="009D165D"/>
    <w:rsid w:val="009D302E"/>
    <w:rsid w:val="009D4273"/>
    <w:rsid w:val="009D47EB"/>
    <w:rsid w:val="009E02A6"/>
    <w:rsid w:val="009E40E6"/>
    <w:rsid w:val="009F7224"/>
    <w:rsid w:val="009F770A"/>
    <w:rsid w:val="00A06CA0"/>
    <w:rsid w:val="00A254F4"/>
    <w:rsid w:val="00A27693"/>
    <w:rsid w:val="00A27E80"/>
    <w:rsid w:val="00A32CDB"/>
    <w:rsid w:val="00A34CAC"/>
    <w:rsid w:val="00A35B23"/>
    <w:rsid w:val="00A35BE0"/>
    <w:rsid w:val="00A428BC"/>
    <w:rsid w:val="00A44508"/>
    <w:rsid w:val="00A45AFA"/>
    <w:rsid w:val="00A50A4D"/>
    <w:rsid w:val="00A70951"/>
    <w:rsid w:val="00A716C9"/>
    <w:rsid w:val="00A90BEA"/>
    <w:rsid w:val="00A92F0F"/>
    <w:rsid w:val="00A95340"/>
    <w:rsid w:val="00A964B2"/>
    <w:rsid w:val="00A9699B"/>
    <w:rsid w:val="00A96B4F"/>
    <w:rsid w:val="00AA5D00"/>
    <w:rsid w:val="00AA62FC"/>
    <w:rsid w:val="00AA6DFE"/>
    <w:rsid w:val="00AB12E7"/>
    <w:rsid w:val="00AB6431"/>
    <w:rsid w:val="00AB6663"/>
    <w:rsid w:val="00AB6E84"/>
    <w:rsid w:val="00AB7BAF"/>
    <w:rsid w:val="00AD0FD2"/>
    <w:rsid w:val="00AD4372"/>
    <w:rsid w:val="00AD5905"/>
    <w:rsid w:val="00AD606B"/>
    <w:rsid w:val="00AD75C3"/>
    <w:rsid w:val="00AE18B7"/>
    <w:rsid w:val="00AE2009"/>
    <w:rsid w:val="00AE2F2F"/>
    <w:rsid w:val="00AF0F52"/>
    <w:rsid w:val="00AF3FD9"/>
    <w:rsid w:val="00AF5080"/>
    <w:rsid w:val="00AF61A3"/>
    <w:rsid w:val="00B0019B"/>
    <w:rsid w:val="00B01FC7"/>
    <w:rsid w:val="00B04136"/>
    <w:rsid w:val="00B05DDF"/>
    <w:rsid w:val="00B10B16"/>
    <w:rsid w:val="00B1295C"/>
    <w:rsid w:val="00B1369A"/>
    <w:rsid w:val="00B166CC"/>
    <w:rsid w:val="00B1707E"/>
    <w:rsid w:val="00B20EC8"/>
    <w:rsid w:val="00B21491"/>
    <w:rsid w:val="00B22494"/>
    <w:rsid w:val="00B22ADB"/>
    <w:rsid w:val="00B278D6"/>
    <w:rsid w:val="00B3441C"/>
    <w:rsid w:val="00B4488C"/>
    <w:rsid w:val="00B52138"/>
    <w:rsid w:val="00B528F1"/>
    <w:rsid w:val="00B56A72"/>
    <w:rsid w:val="00B5781B"/>
    <w:rsid w:val="00B60A88"/>
    <w:rsid w:val="00B60D20"/>
    <w:rsid w:val="00B641B8"/>
    <w:rsid w:val="00B65B3C"/>
    <w:rsid w:val="00B71B17"/>
    <w:rsid w:val="00B767FE"/>
    <w:rsid w:val="00B82816"/>
    <w:rsid w:val="00B8389F"/>
    <w:rsid w:val="00B84115"/>
    <w:rsid w:val="00B90B68"/>
    <w:rsid w:val="00B9621D"/>
    <w:rsid w:val="00BA0B24"/>
    <w:rsid w:val="00BB59B6"/>
    <w:rsid w:val="00BB6244"/>
    <w:rsid w:val="00BC4868"/>
    <w:rsid w:val="00BC7E52"/>
    <w:rsid w:val="00BD3891"/>
    <w:rsid w:val="00BD3C32"/>
    <w:rsid w:val="00BE5F4C"/>
    <w:rsid w:val="00BF3100"/>
    <w:rsid w:val="00C160A1"/>
    <w:rsid w:val="00C176EE"/>
    <w:rsid w:val="00C22A7A"/>
    <w:rsid w:val="00C24332"/>
    <w:rsid w:val="00C26A1D"/>
    <w:rsid w:val="00C27269"/>
    <w:rsid w:val="00C31713"/>
    <w:rsid w:val="00C31C2A"/>
    <w:rsid w:val="00C375B2"/>
    <w:rsid w:val="00C472DF"/>
    <w:rsid w:val="00C578B7"/>
    <w:rsid w:val="00C60D15"/>
    <w:rsid w:val="00C62E18"/>
    <w:rsid w:val="00C63F4B"/>
    <w:rsid w:val="00C71C89"/>
    <w:rsid w:val="00C74A52"/>
    <w:rsid w:val="00C77836"/>
    <w:rsid w:val="00C84D3E"/>
    <w:rsid w:val="00C85E67"/>
    <w:rsid w:val="00C86C43"/>
    <w:rsid w:val="00C901E1"/>
    <w:rsid w:val="00C932C1"/>
    <w:rsid w:val="00C93975"/>
    <w:rsid w:val="00CA0ADD"/>
    <w:rsid w:val="00CA3CD5"/>
    <w:rsid w:val="00CA70FB"/>
    <w:rsid w:val="00CB3E23"/>
    <w:rsid w:val="00CC07B0"/>
    <w:rsid w:val="00CC30DC"/>
    <w:rsid w:val="00CD2ADD"/>
    <w:rsid w:val="00CE3AE9"/>
    <w:rsid w:val="00CE7F0C"/>
    <w:rsid w:val="00D05BC3"/>
    <w:rsid w:val="00D05D18"/>
    <w:rsid w:val="00D07B49"/>
    <w:rsid w:val="00D102DE"/>
    <w:rsid w:val="00D111CF"/>
    <w:rsid w:val="00D235BE"/>
    <w:rsid w:val="00D236CC"/>
    <w:rsid w:val="00D30C62"/>
    <w:rsid w:val="00D32199"/>
    <w:rsid w:val="00D3590B"/>
    <w:rsid w:val="00D36793"/>
    <w:rsid w:val="00D4365C"/>
    <w:rsid w:val="00D4415C"/>
    <w:rsid w:val="00D4420D"/>
    <w:rsid w:val="00D44940"/>
    <w:rsid w:val="00D45D7A"/>
    <w:rsid w:val="00D634D9"/>
    <w:rsid w:val="00D64DC4"/>
    <w:rsid w:val="00D8373D"/>
    <w:rsid w:val="00D83FF3"/>
    <w:rsid w:val="00D85446"/>
    <w:rsid w:val="00D91A1A"/>
    <w:rsid w:val="00D93720"/>
    <w:rsid w:val="00D97913"/>
    <w:rsid w:val="00D97A23"/>
    <w:rsid w:val="00DA337F"/>
    <w:rsid w:val="00DA3903"/>
    <w:rsid w:val="00DB4BFA"/>
    <w:rsid w:val="00DB7321"/>
    <w:rsid w:val="00DC3101"/>
    <w:rsid w:val="00DD0641"/>
    <w:rsid w:val="00DD2088"/>
    <w:rsid w:val="00DD4697"/>
    <w:rsid w:val="00DD48D9"/>
    <w:rsid w:val="00DD5983"/>
    <w:rsid w:val="00DE7B2F"/>
    <w:rsid w:val="00DF1265"/>
    <w:rsid w:val="00E00136"/>
    <w:rsid w:val="00E00F18"/>
    <w:rsid w:val="00E10337"/>
    <w:rsid w:val="00E106F3"/>
    <w:rsid w:val="00E111D9"/>
    <w:rsid w:val="00E17932"/>
    <w:rsid w:val="00E1794D"/>
    <w:rsid w:val="00E26247"/>
    <w:rsid w:val="00E320C3"/>
    <w:rsid w:val="00E3243D"/>
    <w:rsid w:val="00E32AD7"/>
    <w:rsid w:val="00E33018"/>
    <w:rsid w:val="00E36F60"/>
    <w:rsid w:val="00E44DD9"/>
    <w:rsid w:val="00E46E74"/>
    <w:rsid w:val="00E55ADB"/>
    <w:rsid w:val="00E56852"/>
    <w:rsid w:val="00E63FEF"/>
    <w:rsid w:val="00E64199"/>
    <w:rsid w:val="00E66106"/>
    <w:rsid w:val="00E6658A"/>
    <w:rsid w:val="00E717D4"/>
    <w:rsid w:val="00E72248"/>
    <w:rsid w:val="00E74ADF"/>
    <w:rsid w:val="00E76004"/>
    <w:rsid w:val="00E77EAC"/>
    <w:rsid w:val="00E833BB"/>
    <w:rsid w:val="00E92994"/>
    <w:rsid w:val="00E9419D"/>
    <w:rsid w:val="00E97429"/>
    <w:rsid w:val="00EA1A85"/>
    <w:rsid w:val="00EB1008"/>
    <w:rsid w:val="00EB49A4"/>
    <w:rsid w:val="00EB5D27"/>
    <w:rsid w:val="00EB6B78"/>
    <w:rsid w:val="00EC5F21"/>
    <w:rsid w:val="00ED4C8D"/>
    <w:rsid w:val="00ED5DBB"/>
    <w:rsid w:val="00ED62B6"/>
    <w:rsid w:val="00EE062A"/>
    <w:rsid w:val="00EE518F"/>
    <w:rsid w:val="00EF7E03"/>
    <w:rsid w:val="00F001CC"/>
    <w:rsid w:val="00F00230"/>
    <w:rsid w:val="00F01B37"/>
    <w:rsid w:val="00F069BC"/>
    <w:rsid w:val="00F110EF"/>
    <w:rsid w:val="00F1195D"/>
    <w:rsid w:val="00F13728"/>
    <w:rsid w:val="00F1738A"/>
    <w:rsid w:val="00F2092E"/>
    <w:rsid w:val="00F2397A"/>
    <w:rsid w:val="00F270B9"/>
    <w:rsid w:val="00F30216"/>
    <w:rsid w:val="00F31F62"/>
    <w:rsid w:val="00F40142"/>
    <w:rsid w:val="00F44A94"/>
    <w:rsid w:val="00F472FC"/>
    <w:rsid w:val="00F51EDF"/>
    <w:rsid w:val="00F52CFD"/>
    <w:rsid w:val="00F535DB"/>
    <w:rsid w:val="00F53FFD"/>
    <w:rsid w:val="00F60C83"/>
    <w:rsid w:val="00F740B1"/>
    <w:rsid w:val="00F750B4"/>
    <w:rsid w:val="00F846A1"/>
    <w:rsid w:val="00F8497E"/>
    <w:rsid w:val="00F853B8"/>
    <w:rsid w:val="00F86634"/>
    <w:rsid w:val="00F90BF2"/>
    <w:rsid w:val="00F91A1B"/>
    <w:rsid w:val="00F94A77"/>
    <w:rsid w:val="00F96DE5"/>
    <w:rsid w:val="00FA5735"/>
    <w:rsid w:val="00FA6DF8"/>
    <w:rsid w:val="00FB6CBA"/>
    <w:rsid w:val="00FB7738"/>
    <w:rsid w:val="00FC110E"/>
    <w:rsid w:val="00FC1285"/>
    <w:rsid w:val="00FC4813"/>
    <w:rsid w:val="00FD0D12"/>
    <w:rsid w:val="00FD104A"/>
    <w:rsid w:val="00FD5520"/>
    <w:rsid w:val="00FE116D"/>
    <w:rsid w:val="00FF096C"/>
    <w:rsid w:val="00FF23D8"/>
    <w:rsid w:val="00FF3014"/>
    <w:rsid w:val="00FF54B7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D9BB3B"/>
  <w15:docId w15:val="{B7EB3741-2C02-4C08-8C18-9F72F5EF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B61"/>
  </w:style>
  <w:style w:type="paragraph" w:styleId="1">
    <w:name w:val="heading 1"/>
    <w:basedOn w:val="10"/>
    <w:next w:val="10"/>
    <w:qFormat/>
    <w:rsid w:val="006F5B61"/>
    <w:pPr>
      <w:keepNext/>
      <w:jc w:val="center"/>
      <w:outlineLvl w:val="0"/>
    </w:pPr>
    <w:rPr>
      <w:i/>
      <w:sz w:val="36"/>
    </w:rPr>
  </w:style>
  <w:style w:type="paragraph" w:styleId="2">
    <w:name w:val="heading 2"/>
    <w:basedOn w:val="10"/>
    <w:next w:val="10"/>
    <w:qFormat/>
    <w:rsid w:val="006F5B61"/>
    <w:pPr>
      <w:keepNext/>
      <w:jc w:val="center"/>
      <w:outlineLvl w:val="1"/>
    </w:pPr>
    <w:rPr>
      <w:sz w:val="36"/>
    </w:rPr>
  </w:style>
  <w:style w:type="paragraph" w:styleId="3">
    <w:name w:val="heading 3"/>
    <w:aliases w:val="Заголовок 3 Знак"/>
    <w:basedOn w:val="10"/>
    <w:next w:val="10"/>
    <w:link w:val="31"/>
    <w:qFormat/>
    <w:rsid w:val="006F5B61"/>
    <w:pPr>
      <w:keepNext/>
      <w:outlineLvl w:val="2"/>
    </w:pPr>
    <w:rPr>
      <w:rFonts w:ascii="Bookman Old Style" w:hAnsi="Bookman Old Style"/>
      <w:sz w:val="44"/>
    </w:rPr>
  </w:style>
  <w:style w:type="paragraph" w:styleId="4">
    <w:name w:val="heading 4"/>
    <w:basedOn w:val="10"/>
    <w:next w:val="10"/>
    <w:qFormat/>
    <w:rsid w:val="006F5B61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CA3CD5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CA3CD5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A3CD5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A3CD5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A3CD5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F5B61"/>
  </w:style>
  <w:style w:type="character" w:customStyle="1" w:styleId="31">
    <w:name w:val="Заголовок 3 Знак1"/>
    <w:aliases w:val="Заголовок 3 Знак Знак"/>
    <w:link w:val="3"/>
    <w:rsid w:val="00CA3CD5"/>
    <w:rPr>
      <w:rFonts w:ascii="Bookman Old Style" w:hAnsi="Bookman Old Style"/>
      <w:sz w:val="44"/>
      <w:lang w:val="ru-RU" w:eastAsia="ru-RU" w:bidi="ar-SA"/>
    </w:rPr>
  </w:style>
  <w:style w:type="character" w:customStyle="1" w:styleId="11">
    <w:name w:val="Основной шрифт абзаца1"/>
    <w:rsid w:val="006F5B61"/>
  </w:style>
  <w:style w:type="paragraph" w:customStyle="1" w:styleId="12">
    <w:name w:val="Верхний колонтитул1"/>
    <w:basedOn w:val="10"/>
    <w:rsid w:val="006F5B61"/>
    <w:pPr>
      <w:tabs>
        <w:tab w:val="center" w:pos="4153"/>
        <w:tab w:val="right" w:pos="8306"/>
      </w:tabs>
    </w:pPr>
  </w:style>
  <w:style w:type="paragraph" w:customStyle="1" w:styleId="13">
    <w:name w:val="Нижний колонтитул1"/>
    <w:basedOn w:val="10"/>
    <w:rsid w:val="006F5B61"/>
    <w:pPr>
      <w:tabs>
        <w:tab w:val="center" w:pos="4153"/>
        <w:tab w:val="right" w:pos="8306"/>
      </w:tabs>
    </w:pPr>
  </w:style>
  <w:style w:type="paragraph" w:customStyle="1" w:styleId="14">
    <w:name w:val="Основной текст1"/>
    <w:basedOn w:val="10"/>
    <w:rsid w:val="006F5B61"/>
    <w:pPr>
      <w:jc w:val="both"/>
    </w:pPr>
    <w:rPr>
      <w:rFonts w:ascii="Arial" w:hAnsi="Arial"/>
      <w:sz w:val="32"/>
    </w:rPr>
  </w:style>
  <w:style w:type="paragraph" w:customStyle="1" w:styleId="15">
    <w:name w:val="Схема документа1"/>
    <w:basedOn w:val="10"/>
    <w:rsid w:val="006F5B61"/>
    <w:pPr>
      <w:shd w:val="clear" w:color="auto" w:fill="000080"/>
    </w:pPr>
    <w:rPr>
      <w:rFonts w:ascii="Tahoma" w:hAnsi="Tahoma"/>
    </w:rPr>
  </w:style>
  <w:style w:type="paragraph" w:customStyle="1" w:styleId="21">
    <w:name w:val="Основной текст 21"/>
    <w:basedOn w:val="10"/>
    <w:rsid w:val="006F5B61"/>
    <w:pPr>
      <w:ind w:left="284" w:firstLine="709"/>
      <w:jc w:val="both"/>
    </w:pPr>
    <w:rPr>
      <w:rFonts w:ascii="Arial" w:hAnsi="Arial"/>
      <w:sz w:val="32"/>
    </w:rPr>
  </w:style>
  <w:style w:type="paragraph" w:customStyle="1" w:styleId="310">
    <w:name w:val="Основной текст 31"/>
    <w:basedOn w:val="10"/>
    <w:rsid w:val="006F5B61"/>
    <w:pPr>
      <w:jc w:val="center"/>
    </w:pPr>
    <w:rPr>
      <w:i/>
      <w:sz w:val="28"/>
    </w:rPr>
  </w:style>
  <w:style w:type="character" w:styleId="a3">
    <w:name w:val="page number"/>
    <w:basedOn w:val="a0"/>
    <w:rsid w:val="006F5B61"/>
  </w:style>
  <w:style w:type="paragraph" w:customStyle="1" w:styleId="16">
    <w:name w:val="Название1"/>
    <w:basedOn w:val="10"/>
    <w:next w:val="10"/>
    <w:rsid w:val="006F5B61"/>
    <w:pPr>
      <w:jc w:val="right"/>
    </w:pPr>
    <w:rPr>
      <w:rFonts w:ascii="Arial" w:hAnsi="Arial"/>
      <w:sz w:val="32"/>
    </w:rPr>
  </w:style>
  <w:style w:type="paragraph" w:styleId="a4">
    <w:name w:val="header"/>
    <w:basedOn w:val="a"/>
    <w:link w:val="a5"/>
    <w:uiPriority w:val="99"/>
    <w:rsid w:val="006F5B61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5C0D"/>
  </w:style>
  <w:style w:type="paragraph" w:styleId="a6">
    <w:name w:val="footer"/>
    <w:basedOn w:val="a"/>
    <w:link w:val="a7"/>
    <w:uiPriority w:val="99"/>
    <w:rsid w:val="006F5B61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5C0D"/>
  </w:style>
  <w:style w:type="paragraph" w:styleId="a8">
    <w:name w:val="Body Text"/>
    <w:basedOn w:val="a"/>
    <w:rsid w:val="006F5B61"/>
    <w:pPr>
      <w:jc w:val="both"/>
    </w:pPr>
    <w:rPr>
      <w:rFonts w:ascii="Arial" w:hAnsi="Arial"/>
      <w:sz w:val="32"/>
    </w:rPr>
  </w:style>
  <w:style w:type="paragraph" w:styleId="a9">
    <w:name w:val="Title"/>
    <w:basedOn w:val="a"/>
    <w:qFormat/>
    <w:rsid w:val="006F5B61"/>
    <w:pPr>
      <w:jc w:val="center"/>
    </w:pPr>
    <w:rPr>
      <w:sz w:val="28"/>
    </w:rPr>
  </w:style>
  <w:style w:type="table" w:styleId="aa">
    <w:name w:val="Table Grid"/>
    <w:basedOn w:val="a1"/>
    <w:rsid w:val="00E74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rsid w:val="00CA3CD5"/>
    <w:pPr>
      <w:ind w:firstLine="720"/>
    </w:pPr>
    <w:rPr>
      <w:color w:val="0000FF"/>
      <w:sz w:val="28"/>
      <w:szCs w:val="24"/>
    </w:rPr>
  </w:style>
  <w:style w:type="paragraph" w:styleId="ab">
    <w:name w:val="Balloon Text"/>
    <w:basedOn w:val="a"/>
    <w:semiHidden/>
    <w:rsid w:val="00CA3CD5"/>
    <w:rPr>
      <w:rFonts w:ascii="Tahoma" w:hAnsi="Tahoma" w:cs="Tahoma"/>
      <w:sz w:val="16"/>
      <w:szCs w:val="16"/>
    </w:rPr>
  </w:style>
  <w:style w:type="character" w:styleId="ac">
    <w:name w:val="annotation reference"/>
    <w:uiPriority w:val="99"/>
    <w:semiHidden/>
    <w:rsid w:val="00CA3CD5"/>
    <w:rPr>
      <w:sz w:val="16"/>
      <w:szCs w:val="16"/>
    </w:rPr>
  </w:style>
  <w:style w:type="paragraph" w:styleId="ad">
    <w:name w:val="annotation text"/>
    <w:basedOn w:val="a"/>
    <w:link w:val="ae"/>
    <w:semiHidden/>
    <w:rsid w:val="00CA3CD5"/>
  </w:style>
  <w:style w:type="character" w:customStyle="1" w:styleId="ae">
    <w:name w:val="Текст примечания Знак"/>
    <w:basedOn w:val="a0"/>
    <w:link w:val="ad"/>
    <w:semiHidden/>
    <w:rsid w:val="00D4420D"/>
  </w:style>
  <w:style w:type="paragraph" w:styleId="af">
    <w:name w:val="annotation subject"/>
    <w:basedOn w:val="ad"/>
    <w:next w:val="ad"/>
    <w:semiHidden/>
    <w:rsid w:val="00CA3CD5"/>
    <w:rPr>
      <w:b/>
      <w:bCs/>
    </w:rPr>
  </w:style>
  <w:style w:type="paragraph" w:styleId="af0">
    <w:name w:val="Document Map"/>
    <w:basedOn w:val="a"/>
    <w:semiHidden/>
    <w:rsid w:val="00CA3CD5"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af1">
    <w:name w:val="Body Text Indent"/>
    <w:basedOn w:val="a"/>
    <w:rsid w:val="00CA3CD5"/>
    <w:pPr>
      <w:spacing w:line="360" w:lineRule="auto"/>
      <w:ind w:firstLine="720"/>
      <w:jc w:val="both"/>
    </w:pPr>
    <w:rPr>
      <w:color w:val="0000FF"/>
      <w:sz w:val="28"/>
      <w:szCs w:val="24"/>
    </w:rPr>
  </w:style>
  <w:style w:type="paragraph" w:styleId="20">
    <w:name w:val="Body Text Indent 2"/>
    <w:basedOn w:val="a"/>
    <w:rsid w:val="00CA3CD5"/>
    <w:pPr>
      <w:spacing w:line="360" w:lineRule="auto"/>
      <w:ind w:left="696" w:firstLine="24"/>
      <w:jc w:val="both"/>
    </w:pPr>
    <w:rPr>
      <w:color w:val="0000FF"/>
      <w:sz w:val="28"/>
      <w:szCs w:val="24"/>
    </w:rPr>
  </w:style>
  <w:style w:type="paragraph" w:styleId="17">
    <w:name w:val="toc 1"/>
    <w:basedOn w:val="a"/>
    <w:next w:val="a"/>
    <w:autoRedefine/>
    <w:semiHidden/>
    <w:rsid w:val="005952AD"/>
    <w:rPr>
      <w:rFonts w:ascii="ISOCPEUR" w:hAnsi="ISOCPEUR"/>
      <w:b/>
      <w:sz w:val="36"/>
      <w:szCs w:val="24"/>
    </w:rPr>
  </w:style>
  <w:style w:type="paragraph" w:styleId="22">
    <w:name w:val="toc 2"/>
    <w:basedOn w:val="a"/>
    <w:next w:val="a"/>
    <w:autoRedefine/>
    <w:semiHidden/>
    <w:rsid w:val="005952AD"/>
    <w:pPr>
      <w:ind w:left="240"/>
    </w:pPr>
    <w:rPr>
      <w:rFonts w:ascii="ISOCPEUR" w:hAnsi="ISOCPEUR"/>
      <w:b/>
      <w:sz w:val="28"/>
      <w:szCs w:val="24"/>
    </w:rPr>
  </w:style>
  <w:style w:type="paragraph" w:styleId="32">
    <w:name w:val="toc 3"/>
    <w:basedOn w:val="a"/>
    <w:next w:val="a"/>
    <w:autoRedefine/>
    <w:semiHidden/>
    <w:rsid w:val="00CA3CD5"/>
    <w:pPr>
      <w:ind w:left="480"/>
    </w:pPr>
    <w:rPr>
      <w:sz w:val="24"/>
      <w:szCs w:val="24"/>
    </w:rPr>
  </w:style>
  <w:style w:type="character" w:styleId="af2">
    <w:name w:val="Hyperlink"/>
    <w:rsid w:val="00CA3CD5"/>
    <w:rPr>
      <w:color w:val="0000FF"/>
      <w:u w:val="single"/>
    </w:rPr>
  </w:style>
  <w:style w:type="paragraph" w:styleId="40">
    <w:name w:val="toc 4"/>
    <w:basedOn w:val="a"/>
    <w:next w:val="a"/>
    <w:autoRedefine/>
    <w:semiHidden/>
    <w:rsid w:val="00CA3CD5"/>
    <w:pPr>
      <w:ind w:left="720"/>
    </w:pPr>
    <w:rPr>
      <w:sz w:val="24"/>
      <w:szCs w:val="24"/>
    </w:rPr>
  </w:style>
  <w:style w:type="paragraph" w:styleId="50">
    <w:name w:val="toc 5"/>
    <w:basedOn w:val="a"/>
    <w:next w:val="a"/>
    <w:autoRedefine/>
    <w:semiHidden/>
    <w:rsid w:val="00CA3CD5"/>
    <w:pPr>
      <w:ind w:left="960"/>
    </w:pPr>
    <w:rPr>
      <w:sz w:val="24"/>
      <w:szCs w:val="24"/>
    </w:rPr>
  </w:style>
  <w:style w:type="paragraph" w:styleId="60">
    <w:name w:val="toc 6"/>
    <w:basedOn w:val="a"/>
    <w:next w:val="a"/>
    <w:autoRedefine/>
    <w:semiHidden/>
    <w:rsid w:val="00CA3CD5"/>
    <w:pPr>
      <w:ind w:left="1200"/>
    </w:pPr>
    <w:rPr>
      <w:sz w:val="24"/>
      <w:szCs w:val="24"/>
    </w:rPr>
  </w:style>
  <w:style w:type="paragraph" w:styleId="70">
    <w:name w:val="toc 7"/>
    <w:basedOn w:val="a"/>
    <w:next w:val="a"/>
    <w:autoRedefine/>
    <w:semiHidden/>
    <w:rsid w:val="00CA3CD5"/>
    <w:pPr>
      <w:ind w:left="1440"/>
    </w:pPr>
    <w:rPr>
      <w:sz w:val="24"/>
      <w:szCs w:val="24"/>
    </w:rPr>
  </w:style>
  <w:style w:type="paragraph" w:styleId="80">
    <w:name w:val="toc 8"/>
    <w:basedOn w:val="a"/>
    <w:next w:val="a"/>
    <w:autoRedefine/>
    <w:semiHidden/>
    <w:rsid w:val="00CA3CD5"/>
    <w:pPr>
      <w:ind w:left="1680"/>
    </w:pPr>
    <w:rPr>
      <w:sz w:val="24"/>
      <w:szCs w:val="24"/>
    </w:rPr>
  </w:style>
  <w:style w:type="paragraph" w:styleId="90">
    <w:name w:val="toc 9"/>
    <w:basedOn w:val="a"/>
    <w:next w:val="a"/>
    <w:autoRedefine/>
    <w:semiHidden/>
    <w:rsid w:val="00CA3CD5"/>
    <w:pPr>
      <w:ind w:left="1920"/>
    </w:pPr>
    <w:rPr>
      <w:sz w:val="24"/>
      <w:szCs w:val="24"/>
    </w:rPr>
  </w:style>
  <w:style w:type="paragraph" w:styleId="af3">
    <w:name w:val="Normal (Web)"/>
    <w:basedOn w:val="a"/>
    <w:uiPriority w:val="99"/>
    <w:rsid w:val="00960FB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rsid w:val="00015313"/>
    <w:pPr>
      <w:spacing w:after="120" w:line="480" w:lineRule="auto"/>
    </w:pPr>
  </w:style>
  <w:style w:type="paragraph" w:styleId="33">
    <w:name w:val="Body Text 3"/>
    <w:basedOn w:val="a"/>
    <w:rsid w:val="00015313"/>
    <w:pPr>
      <w:spacing w:after="120"/>
    </w:pPr>
    <w:rPr>
      <w:sz w:val="16"/>
      <w:szCs w:val="16"/>
    </w:rPr>
  </w:style>
  <w:style w:type="paragraph" w:customStyle="1" w:styleId="61">
    <w:name w:val="стиль6"/>
    <w:basedOn w:val="a"/>
    <w:rsid w:val="00163250"/>
    <w:pPr>
      <w:spacing w:before="100" w:beforeAutospacing="1" w:after="100" w:afterAutospacing="1"/>
    </w:pPr>
    <w:rPr>
      <w:b/>
      <w:bCs/>
      <w:color w:val="000000"/>
      <w:sz w:val="30"/>
      <w:szCs w:val="30"/>
    </w:rPr>
  </w:style>
  <w:style w:type="paragraph" w:styleId="af4">
    <w:name w:val="Block Text"/>
    <w:basedOn w:val="a"/>
    <w:rsid w:val="008A0FE8"/>
    <w:pPr>
      <w:ind w:left="113" w:right="113"/>
      <w:jc w:val="center"/>
    </w:pPr>
    <w:rPr>
      <w:sz w:val="24"/>
    </w:rPr>
  </w:style>
  <w:style w:type="paragraph" w:styleId="af5">
    <w:name w:val="List Paragraph"/>
    <w:basedOn w:val="a"/>
    <w:uiPriority w:val="34"/>
    <w:qFormat/>
    <w:rsid w:val="002E0E3E"/>
    <w:pPr>
      <w:ind w:left="720"/>
      <w:contextualSpacing/>
    </w:pPr>
  </w:style>
  <w:style w:type="character" w:styleId="af6">
    <w:name w:val="Strong"/>
    <w:basedOn w:val="a0"/>
    <w:uiPriority w:val="22"/>
    <w:qFormat/>
    <w:rsid w:val="006709CB"/>
    <w:rPr>
      <w:b/>
      <w:bCs/>
    </w:rPr>
  </w:style>
  <w:style w:type="character" w:styleId="af7">
    <w:name w:val="Placeholder Text"/>
    <w:basedOn w:val="a0"/>
    <w:uiPriority w:val="99"/>
    <w:semiHidden/>
    <w:rsid w:val="00E3243D"/>
    <w:rPr>
      <w:color w:val="808080"/>
    </w:rPr>
  </w:style>
  <w:style w:type="paragraph" w:styleId="af8">
    <w:name w:val="Revision"/>
    <w:hidden/>
    <w:uiPriority w:val="99"/>
    <w:semiHidden/>
    <w:rsid w:val="007638BA"/>
  </w:style>
  <w:style w:type="character" w:styleId="af9">
    <w:name w:val="Unresolved Mention"/>
    <w:basedOn w:val="a0"/>
    <w:uiPriority w:val="99"/>
    <w:semiHidden/>
    <w:unhideWhenUsed/>
    <w:rsid w:val="005E0751"/>
    <w:rPr>
      <w:color w:val="605E5C"/>
      <w:shd w:val="clear" w:color="auto" w:fill="E1DFDD"/>
    </w:rPr>
  </w:style>
  <w:style w:type="character" w:styleId="afa">
    <w:name w:val="FollowedHyperlink"/>
    <w:basedOn w:val="a0"/>
    <w:uiPriority w:val="99"/>
    <w:semiHidden/>
    <w:unhideWhenUsed/>
    <w:rsid w:val="000430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-law.ru/gosts/gost/14790/" TargetMode="External"/><Relationship Id="rId13" Type="http://schemas.openxmlformats.org/officeDocument/2006/relationships/hyperlink" Target="http://splav-kharkov.com/" TargetMode="External"/><Relationship Id="rId18" Type="http://schemas.openxmlformats.org/officeDocument/2006/relationships/hyperlink" Target="https://www.sandvik.coromant.com/ru-ru/products/pages/turning-tools.aspx?Country=ro" TargetMode="External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lib-bkm.ru/12441" TargetMode="External"/><Relationship Id="rId17" Type="http://schemas.openxmlformats.org/officeDocument/2006/relationships/hyperlink" Target="https://lib-bkm.ru/load/60-1-0-167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helpiks.org/3-31209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-bkm.ru/1263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prakticheskaya-rabota-vibrat-rezec-dlya-opredelennoy-operacii-i-dat-emu-kratkuyu-harakteristiku-3427835.html" TargetMode="External"/><Relationship Id="rId23" Type="http://schemas.openxmlformats.org/officeDocument/2006/relationships/footer" Target="footer2.xml"/><Relationship Id="rId28" Type="http://schemas.openxmlformats.org/officeDocument/2006/relationships/customXml" Target="../customXml/item4.xml"/><Relationship Id="rId10" Type="http://schemas.openxmlformats.org/officeDocument/2006/relationships/hyperlink" Target="https://internet-law.ru/gosts/gost/14790/" TargetMode="External"/><Relationship Id="rId19" Type="http://schemas.openxmlformats.org/officeDocument/2006/relationships/hyperlink" Target="https://lib-bkm.ru/load/21-1-0-8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-law.ru/gosts/gost/14790/" TargetMode="External"/><Relationship Id="rId14" Type="http://schemas.openxmlformats.org/officeDocument/2006/relationships/hyperlink" Target="http://metallicheckiy-portal.ru/marki_metallov" TargetMode="External"/><Relationship Id="rId22" Type="http://schemas.openxmlformats.org/officeDocument/2006/relationships/header" Target="header2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FB39CB72625804B938C129AA1C63A4D" ma:contentTypeVersion="3" ma:contentTypeDescription="Создание документа." ma:contentTypeScope="" ma:versionID="d1443153fe8d69a689905b7b4841ace5">
  <xsd:schema xmlns:xsd="http://www.w3.org/2001/XMLSchema" xmlns:xs="http://www.w3.org/2001/XMLSchema" xmlns:p="http://schemas.microsoft.com/office/2006/metadata/properties" xmlns:ns2="59f04c09-649f-4d51-8977-747fa9849f1b" targetNamespace="http://schemas.microsoft.com/office/2006/metadata/properties" ma:root="true" ma:fieldsID="96c2c56f8eb5a44374ca172922da997e" ns2:_="">
    <xsd:import namespace="59f04c09-649f-4d51-8977-747fa9849f1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04c09-649f-4d51-8977-747fa9849f1b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59f04c09-649f-4d51-8977-747fa9849f1b" xsi:nil="true"/>
  </documentManagement>
</p:properties>
</file>

<file path=customXml/itemProps1.xml><?xml version="1.0" encoding="utf-8"?>
<ds:datastoreItem xmlns:ds="http://schemas.openxmlformats.org/officeDocument/2006/customXml" ds:itemID="{A2B04892-3B27-4A47-8CF2-162EE5D942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E410F-8DD9-40F8-8BAF-26A9FF8AD8A4}"/>
</file>

<file path=customXml/itemProps3.xml><?xml version="1.0" encoding="utf-8"?>
<ds:datastoreItem xmlns:ds="http://schemas.openxmlformats.org/officeDocument/2006/customXml" ds:itemID="{ED1C7F8E-CAFC-4530-B3FF-AC4FCE7F7B4C}"/>
</file>

<file path=customXml/itemProps4.xml><?xml version="1.0" encoding="utf-8"?>
<ds:datastoreItem xmlns:ds="http://schemas.openxmlformats.org/officeDocument/2006/customXml" ds:itemID="{7A3D6F04-BAD0-4807-96C8-CB68A2BBC9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Manager>Мубаракшин Фёдор Григорьевич</Manager>
  <Company>КСК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>Электрификация фермы КРС на 400 голов</dc:subject>
  <dc:creator>Худяков Артём Сергеевич</dc:creator>
  <cp:lastModifiedBy>Pavel</cp:lastModifiedBy>
  <cp:revision>11</cp:revision>
  <cp:lastPrinted>2018-05-22T13:06:00Z</cp:lastPrinted>
  <dcterms:created xsi:type="dcterms:W3CDTF">2020-04-09T09:30:00Z</dcterms:created>
  <dcterms:modified xsi:type="dcterms:W3CDTF">2020-05-06T18:21:00Z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0x010100EFB39CB72625804B938C129AA1C63A4D</vt:lpwstr>
  </property>
</Properties>
</file>